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26" w:rsidRPr="005973D6" w:rsidRDefault="00822949" w:rsidP="00B8407E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5973D6">
        <w:rPr>
          <w:rFonts w:ascii="方正小标宋简体" w:eastAsia="方正小标宋简体" w:hAnsi="宋体" w:hint="eastAsia"/>
          <w:sz w:val="44"/>
          <w:szCs w:val="44"/>
        </w:rPr>
        <w:t>202</w:t>
      </w:r>
      <w:r w:rsidR="002B0BF5">
        <w:rPr>
          <w:rFonts w:ascii="方正小标宋简体" w:eastAsia="方正小标宋简体" w:hAnsi="宋体"/>
          <w:sz w:val="44"/>
          <w:szCs w:val="44"/>
        </w:rPr>
        <w:t>3</w:t>
      </w:r>
      <w:r w:rsidR="007F2B26" w:rsidRPr="005973D6">
        <w:rPr>
          <w:rFonts w:ascii="方正小标宋简体" w:eastAsia="方正小标宋简体" w:hAnsi="宋体" w:hint="eastAsia"/>
          <w:sz w:val="44"/>
          <w:szCs w:val="44"/>
        </w:rPr>
        <w:t>年西平县国民经济和社会发展</w:t>
      </w:r>
    </w:p>
    <w:p w:rsidR="007F2B26" w:rsidRPr="005973D6" w:rsidRDefault="007F2B26" w:rsidP="00CF77E3">
      <w:pPr>
        <w:spacing w:afterLines="100"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5973D6">
        <w:rPr>
          <w:rFonts w:ascii="方正小标宋简体" w:eastAsia="方正小标宋简体" w:hAnsi="宋体" w:hint="eastAsia"/>
          <w:sz w:val="44"/>
          <w:szCs w:val="44"/>
        </w:rPr>
        <w:t>统 计 公 报</w:t>
      </w:r>
    </w:p>
    <w:p w:rsidR="007F2B26" w:rsidRPr="005973D6" w:rsidRDefault="007F2B26" w:rsidP="00B8407E">
      <w:pPr>
        <w:spacing w:line="800" w:lineRule="exact"/>
        <w:jc w:val="center"/>
        <w:rPr>
          <w:rFonts w:eastAsia="楷体_GB2312"/>
          <w:sz w:val="32"/>
          <w:szCs w:val="32"/>
        </w:rPr>
      </w:pPr>
      <w:r w:rsidRPr="005973D6">
        <w:rPr>
          <w:rFonts w:eastAsia="楷体_GB2312"/>
          <w:sz w:val="32"/>
          <w:szCs w:val="32"/>
        </w:rPr>
        <w:t>西平县统计局</w:t>
      </w:r>
    </w:p>
    <w:p w:rsidR="007F2B26" w:rsidRPr="005973D6" w:rsidRDefault="00DC2C88" w:rsidP="00B8407E">
      <w:pPr>
        <w:spacing w:line="800" w:lineRule="exact"/>
        <w:jc w:val="center"/>
        <w:rPr>
          <w:rFonts w:eastAsia="楷体_GB2312"/>
          <w:sz w:val="32"/>
          <w:szCs w:val="32"/>
        </w:rPr>
      </w:pPr>
      <w:r w:rsidRPr="005973D6">
        <w:rPr>
          <w:rFonts w:eastAsia="楷体_GB2312" w:hint="eastAsia"/>
          <w:sz w:val="32"/>
          <w:szCs w:val="32"/>
        </w:rPr>
        <w:t>（</w:t>
      </w:r>
      <w:r w:rsidR="00DE4321" w:rsidRPr="005973D6">
        <w:rPr>
          <w:rFonts w:eastAsia="楷体_GB2312" w:hint="eastAsia"/>
          <w:sz w:val="32"/>
          <w:szCs w:val="32"/>
        </w:rPr>
        <w:t>20</w:t>
      </w:r>
      <w:r w:rsidR="00F1352F" w:rsidRPr="005973D6">
        <w:rPr>
          <w:rFonts w:eastAsia="楷体_GB2312" w:hint="eastAsia"/>
          <w:sz w:val="32"/>
          <w:szCs w:val="32"/>
        </w:rPr>
        <w:t>2</w:t>
      </w:r>
      <w:r w:rsidR="002B0BF5">
        <w:rPr>
          <w:rFonts w:eastAsia="楷体_GB2312"/>
          <w:sz w:val="32"/>
          <w:szCs w:val="32"/>
        </w:rPr>
        <w:t>4</w:t>
      </w:r>
      <w:r w:rsidR="007F2B26" w:rsidRPr="005973D6">
        <w:rPr>
          <w:rFonts w:eastAsia="楷体_GB2312"/>
          <w:sz w:val="32"/>
          <w:szCs w:val="32"/>
        </w:rPr>
        <w:t>年</w:t>
      </w:r>
      <w:r w:rsidR="002B0BF5">
        <w:rPr>
          <w:rFonts w:eastAsia="楷体_GB2312"/>
          <w:sz w:val="32"/>
          <w:szCs w:val="32"/>
        </w:rPr>
        <w:t>6</w:t>
      </w:r>
      <w:r w:rsidR="007F2B26" w:rsidRPr="005973D6">
        <w:rPr>
          <w:rFonts w:eastAsia="楷体_GB2312"/>
          <w:sz w:val="32"/>
          <w:szCs w:val="32"/>
        </w:rPr>
        <w:t>月</w:t>
      </w:r>
      <w:r w:rsidR="00877E32" w:rsidRPr="005973D6">
        <w:rPr>
          <w:rFonts w:eastAsia="楷体_GB2312" w:hint="eastAsia"/>
          <w:sz w:val="32"/>
          <w:szCs w:val="32"/>
        </w:rPr>
        <w:t>1</w:t>
      </w:r>
      <w:r w:rsidR="005973D6" w:rsidRPr="005973D6">
        <w:rPr>
          <w:rFonts w:eastAsia="楷体_GB2312" w:hint="eastAsia"/>
          <w:sz w:val="32"/>
          <w:szCs w:val="32"/>
        </w:rPr>
        <w:t>9</w:t>
      </w:r>
      <w:r w:rsidR="007F2B26" w:rsidRPr="005973D6">
        <w:rPr>
          <w:rFonts w:eastAsia="楷体_GB2312"/>
          <w:sz w:val="32"/>
          <w:szCs w:val="32"/>
        </w:rPr>
        <w:t>日</w:t>
      </w:r>
      <w:bookmarkStart w:id="0" w:name="_GoBack"/>
      <w:bookmarkEnd w:id="0"/>
      <w:r w:rsidRPr="005973D6">
        <w:rPr>
          <w:rFonts w:eastAsia="楷体_GB2312" w:hint="eastAsia"/>
          <w:sz w:val="32"/>
          <w:szCs w:val="32"/>
        </w:rPr>
        <w:t>）</w:t>
      </w:r>
    </w:p>
    <w:p w:rsidR="00592F44" w:rsidRPr="005973D6" w:rsidRDefault="001E4404" w:rsidP="00B8407E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973D6">
        <w:rPr>
          <w:rFonts w:eastAsia="仿宋_GB2312"/>
          <w:sz w:val="32"/>
          <w:szCs w:val="32"/>
        </w:rPr>
        <w:t>20</w:t>
      </w:r>
      <w:r w:rsidR="00592F44" w:rsidRPr="005973D6">
        <w:rPr>
          <w:rFonts w:eastAsia="仿宋_GB2312" w:hint="eastAsia"/>
          <w:sz w:val="32"/>
          <w:szCs w:val="32"/>
        </w:rPr>
        <w:t>2</w:t>
      </w:r>
      <w:r w:rsidR="002B0BF5">
        <w:rPr>
          <w:rFonts w:eastAsia="仿宋_GB2312"/>
          <w:sz w:val="32"/>
          <w:szCs w:val="32"/>
        </w:rPr>
        <w:t>3</w:t>
      </w:r>
      <w:r w:rsidR="00E44C29" w:rsidRPr="005973D6">
        <w:rPr>
          <w:rFonts w:eastAsia="仿宋_GB2312" w:hint="eastAsia"/>
          <w:sz w:val="32"/>
          <w:szCs w:val="32"/>
        </w:rPr>
        <w:t>年，全县上下</w:t>
      </w:r>
      <w:r w:rsidR="00592F44" w:rsidRPr="005973D6">
        <w:rPr>
          <w:rFonts w:eastAsia="仿宋_GB2312" w:hint="eastAsia"/>
          <w:sz w:val="32"/>
          <w:szCs w:val="32"/>
        </w:rPr>
        <w:t>在习近平新时代中国特色社会主义思想的指导下，</w:t>
      </w:r>
      <w:r w:rsidR="00864BDC" w:rsidRPr="005973D6">
        <w:rPr>
          <w:rFonts w:eastAsia="仿宋_GB2312" w:hint="eastAsia"/>
          <w:sz w:val="32"/>
          <w:szCs w:val="32"/>
        </w:rPr>
        <w:t>全面贯彻党的</w:t>
      </w:r>
      <w:r w:rsidR="002B0BF5">
        <w:rPr>
          <w:rFonts w:eastAsia="仿宋_GB2312" w:hint="eastAsia"/>
          <w:sz w:val="32"/>
          <w:szCs w:val="32"/>
        </w:rPr>
        <w:t>二十</w:t>
      </w:r>
      <w:r w:rsidR="00864BDC" w:rsidRPr="005973D6">
        <w:rPr>
          <w:rFonts w:eastAsia="仿宋_GB2312" w:hint="eastAsia"/>
          <w:sz w:val="32"/>
          <w:szCs w:val="32"/>
        </w:rPr>
        <w:t>大</w:t>
      </w:r>
      <w:r w:rsidR="002B0BF5" w:rsidRPr="002B0BF5">
        <w:rPr>
          <w:rFonts w:eastAsia="仿宋_GB2312" w:hint="eastAsia"/>
          <w:sz w:val="32"/>
          <w:szCs w:val="32"/>
        </w:rPr>
        <w:t>和二十届二中全会</w:t>
      </w:r>
      <w:r w:rsidR="00864BDC" w:rsidRPr="005973D6">
        <w:rPr>
          <w:rFonts w:eastAsia="仿宋_GB2312" w:hint="eastAsia"/>
          <w:sz w:val="32"/>
          <w:szCs w:val="32"/>
        </w:rPr>
        <w:t>精神，</w:t>
      </w:r>
      <w:r w:rsidR="002B0BF5" w:rsidRPr="005973D6">
        <w:rPr>
          <w:rFonts w:eastAsia="仿宋_GB2312" w:hint="eastAsia"/>
          <w:sz w:val="32"/>
          <w:szCs w:val="32"/>
        </w:rPr>
        <w:t>坚持稳中求进总基调，</w:t>
      </w:r>
      <w:r w:rsidR="002B0BF5" w:rsidRPr="002B0BF5">
        <w:rPr>
          <w:rFonts w:eastAsia="仿宋_GB2312" w:hint="eastAsia"/>
          <w:sz w:val="32"/>
          <w:szCs w:val="32"/>
        </w:rPr>
        <w:t>全面贯彻新发展理念，</w:t>
      </w:r>
      <w:r w:rsidR="00864BDC" w:rsidRPr="005973D6">
        <w:rPr>
          <w:rFonts w:eastAsia="仿宋_GB2312" w:hint="eastAsia"/>
          <w:sz w:val="32"/>
          <w:szCs w:val="32"/>
        </w:rPr>
        <w:t>认真</w:t>
      </w:r>
      <w:r w:rsidR="00E44C29" w:rsidRPr="005973D6">
        <w:rPr>
          <w:rFonts w:eastAsia="仿宋_GB2312" w:hint="eastAsia"/>
          <w:sz w:val="32"/>
          <w:szCs w:val="32"/>
        </w:rPr>
        <w:t>落实</w:t>
      </w:r>
      <w:r w:rsidR="00E145D0" w:rsidRPr="005973D6">
        <w:rPr>
          <w:rFonts w:eastAsia="仿宋_GB2312" w:hint="eastAsia"/>
          <w:sz w:val="32"/>
          <w:szCs w:val="32"/>
        </w:rPr>
        <w:t>各</w:t>
      </w:r>
      <w:r w:rsidR="00373999" w:rsidRPr="005973D6">
        <w:rPr>
          <w:rFonts w:eastAsia="仿宋_GB2312" w:hint="eastAsia"/>
          <w:sz w:val="32"/>
          <w:szCs w:val="32"/>
        </w:rPr>
        <w:t>级党委</w:t>
      </w:r>
      <w:r w:rsidR="008E1B03" w:rsidRPr="005973D6">
        <w:rPr>
          <w:rFonts w:eastAsia="仿宋_GB2312" w:hint="eastAsia"/>
          <w:sz w:val="32"/>
          <w:szCs w:val="32"/>
        </w:rPr>
        <w:t>、</w:t>
      </w:r>
      <w:r w:rsidR="00F5560F" w:rsidRPr="005973D6">
        <w:rPr>
          <w:rFonts w:eastAsia="仿宋_GB2312" w:hint="eastAsia"/>
          <w:sz w:val="32"/>
          <w:szCs w:val="32"/>
        </w:rPr>
        <w:t>政府</w:t>
      </w:r>
      <w:r w:rsidR="00E44C29" w:rsidRPr="005973D6">
        <w:rPr>
          <w:rFonts w:eastAsia="仿宋_GB2312" w:hint="eastAsia"/>
          <w:sz w:val="32"/>
          <w:szCs w:val="32"/>
        </w:rPr>
        <w:t>决策部署，</w:t>
      </w:r>
      <w:r w:rsidR="002B0BF5">
        <w:rPr>
          <w:rFonts w:eastAsia="仿宋_GB2312" w:hint="eastAsia"/>
          <w:sz w:val="32"/>
          <w:szCs w:val="32"/>
        </w:rPr>
        <w:t>着力推动高质量发展</w:t>
      </w:r>
      <w:r w:rsidR="00592F44" w:rsidRPr="005973D6">
        <w:rPr>
          <w:rFonts w:eastAsia="仿宋_GB2312" w:hint="eastAsia"/>
          <w:sz w:val="32"/>
          <w:szCs w:val="32"/>
        </w:rPr>
        <w:t>，全县经济社会发展平稳运行、持续恢复向好</w:t>
      </w:r>
      <w:r w:rsidR="00E44C29" w:rsidRPr="005973D6">
        <w:rPr>
          <w:rFonts w:eastAsia="仿宋_GB2312" w:hint="eastAsia"/>
          <w:sz w:val="32"/>
          <w:szCs w:val="32"/>
        </w:rPr>
        <w:t>，</w:t>
      </w:r>
      <w:r w:rsidR="00864BDC" w:rsidRPr="005973D6">
        <w:rPr>
          <w:rFonts w:eastAsia="仿宋_GB2312" w:hint="eastAsia"/>
          <w:sz w:val="32"/>
          <w:szCs w:val="32"/>
        </w:rPr>
        <w:t>各项工作取得明显成效</w:t>
      </w:r>
      <w:r w:rsidR="00E84189" w:rsidRPr="005973D6">
        <w:rPr>
          <w:rFonts w:eastAsia="仿宋_GB2312" w:hint="eastAsia"/>
          <w:sz w:val="32"/>
          <w:szCs w:val="32"/>
        </w:rPr>
        <w:t>。</w:t>
      </w:r>
    </w:p>
    <w:p w:rsidR="007F2B26" w:rsidRPr="00FD2069" w:rsidRDefault="007F2B26" w:rsidP="00CF77E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FD2069">
        <w:rPr>
          <w:rFonts w:ascii="黑体" w:eastAsia="黑体" w:hAnsi="黑体" w:hint="eastAsia"/>
          <w:spacing w:val="4"/>
          <w:w w:val="97"/>
          <w:sz w:val="32"/>
          <w:szCs w:val="32"/>
        </w:rPr>
        <w:t>一、综合</w:t>
      </w:r>
    </w:p>
    <w:p w:rsidR="001B1F36" w:rsidRPr="00FD2069" w:rsidRDefault="001B1F36" w:rsidP="001B1F36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FD2069">
        <w:rPr>
          <w:rFonts w:eastAsia="仿宋_GB2312" w:hint="eastAsia"/>
          <w:sz w:val="32"/>
          <w:szCs w:val="32"/>
        </w:rPr>
        <w:t>初步核算，</w:t>
      </w:r>
      <w:r w:rsidRPr="00FD2069">
        <w:rPr>
          <w:rFonts w:eastAsia="仿宋_GB2312"/>
          <w:sz w:val="32"/>
          <w:szCs w:val="32"/>
        </w:rPr>
        <w:t>20</w:t>
      </w:r>
      <w:r w:rsidR="005B2152" w:rsidRPr="00FD2069">
        <w:rPr>
          <w:rFonts w:eastAsia="仿宋_GB2312" w:hint="eastAsia"/>
          <w:sz w:val="32"/>
          <w:szCs w:val="32"/>
        </w:rPr>
        <w:t>2</w:t>
      </w:r>
      <w:r w:rsidR="00A97A9D">
        <w:rPr>
          <w:rFonts w:eastAsia="仿宋_GB2312" w:hint="eastAsia"/>
          <w:sz w:val="32"/>
          <w:szCs w:val="32"/>
        </w:rPr>
        <w:t>3</w:t>
      </w:r>
      <w:r w:rsidRPr="00FD2069">
        <w:rPr>
          <w:rFonts w:eastAsia="仿宋_GB2312"/>
          <w:sz w:val="32"/>
          <w:szCs w:val="32"/>
        </w:rPr>
        <w:t>年</w:t>
      </w:r>
      <w:r w:rsidRPr="00FD2069">
        <w:rPr>
          <w:rFonts w:eastAsia="仿宋_GB2312" w:hint="eastAsia"/>
          <w:sz w:val="32"/>
          <w:szCs w:val="32"/>
        </w:rPr>
        <w:t>全县地区</w:t>
      </w:r>
      <w:r w:rsidRPr="00FD2069">
        <w:rPr>
          <w:rFonts w:eastAsia="仿宋_GB2312"/>
          <w:sz w:val="32"/>
          <w:szCs w:val="32"/>
        </w:rPr>
        <w:t>生</w:t>
      </w:r>
      <w:r w:rsidRPr="00FD2069">
        <w:rPr>
          <w:rFonts w:eastAsia="仿宋_GB2312" w:hint="eastAsia"/>
          <w:sz w:val="32"/>
          <w:szCs w:val="32"/>
        </w:rPr>
        <w:t>产总值（</w:t>
      </w:r>
      <w:r w:rsidRPr="00FD2069">
        <w:rPr>
          <w:rFonts w:eastAsia="仿宋_GB2312" w:hint="eastAsia"/>
          <w:sz w:val="32"/>
          <w:szCs w:val="32"/>
        </w:rPr>
        <w:t>GDP</w:t>
      </w:r>
      <w:r w:rsidRPr="00FD2069">
        <w:rPr>
          <w:rFonts w:eastAsia="仿宋_GB2312" w:hint="eastAsia"/>
          <w:sz w:val="32"/>
          <w:szCs w:val="32"/>
        </w:rPr>
        <w:t>）</w:t>
      </w:r>
      <w:r w:rsidR="00764D15" w:rsidRPr="00FD2069">
        <w:rPr>
          <w:rFonts w:eastAsia="仿宋_GB2312" w:hint="eastAsia"/>
          <w:sz w:val="32"/>
          <w:szCs w:val="32"/>
        </w:rPr>
        <w:t>2</w:t>
      </w:r>
      <w:r w:rsidR="00A97A9D">
        <w:rPr>
          <w:rFonts w:eastAsia="仿宋_GB2312" w:hint="eastAsia"/>
          <w:sz w:val="32"/>
          <w:szCs w:val="32"/>
        </w:rPr>
        <w:t>80.24</w:t>
      </w:r>
      <w:r w:rsidRPr="00FD2069">
        <w:rPr>
          <w:rFonts w:eastAsia="仿宋_GB2312" w:hint="eastAsia"/>
          <w:sz w:val="32"/>
          <w:szCs w:val="32"/>
        </w:rPr>
        <w:t>亿元，同比增长</w:t>
      </w:r>
      <w:r w:rsidR="00A97A9D">
        <w:rPr>
          <w:rFonts w:eastAsia="仿宋_GB2312" w:hint="eastAsia"/>
          <w:sz w:val="32"/>
          <w:szCs w:val="32"/>
        </w:rPr>
        <w:t>4.6</w:t>
      </w:r>
      <w:r w:rsidRPr="00FD2069">
        <w:rPr>
          <w:rFonts w:eastAsia="仿宋_GB2312"/>
          <w:sz w:val="32"/>
          <w:szCs w:val="32"/>
        </w:rPr>
        <w:t>%</w:t>
      </w:r>
      <w:r w:rsidRPr="00FD2069">
        <w:rPr>
          <w:rFonts w:eastAsia="仿宋_GB2312" w:hint="eastAsia"/>
          <w:sz w:val="32"/>
          <w:szCs w:val="32"/>
        </w:rPr>
        <w:t>。其中，第一产业增加值</w:t>
      </w:r>
      <w:r w:rsidR="00A97A9D">
        <w:rPr>
          <w:rFonts w:eastAsia="仿宋_GB2312" w:hint="eastAsia"/>
          <w:sz w:val="32"/>
          <w:szCs w:val="32"/>
        </w:rPr>
        <w:t>61.87</w:t>
      </w:r>
      <w:r w:rsidRPr="00FD2069">
        <w:rPr>
          <w:rFonts w:eastAsia="仿宋_GB2312" w:hint="eastAsia"/>
          <w:sz w:val="32"/>
          <w:szCs w:val="32"/>
        </w:rPr>
        <w:t>亿元，同比增长</w:t>
      </w:r>
      <w:r w:rsidR="00A97A9D">
        <w:rPr>
          <w:rFonts w:eastAsia="仿宋_GB2312" w:hint="eastAsia"/>
          <w:sz w:val="32"/>
          <w:szCs w:val="32"/>
        </w:rPr>
        <w:t>1.6</w:t>
      </w:r>
      <w:r w:rsidRPr="00FD2069">
        <w:rPr>
          <w:rFonts w:eastAsia="仿宋_GB2312"/>
          <w:sz w:val="32"/>
          <w:szCs w:val="32"/>
        </w:rPr>
        <w:t>%</w:t>
      </w:r>
      <w:r w:rsidRPr="00FD2069">
        <w:rPr>
          <w:rFonts w:eastAsia="仿宋_GB2312" w:hint="eastAsia"/>
          <w:sz w:val="32"/>
          <w:szCs w:val="32"/>
        </w:rPr>
        <w:t>；第二产业增加值</w:t>
      </w:r>
      <w:r w:rsidR="00A97A9D">
        <w:rPr>
          <w:rFonts w:eastAsia="仿宋_GB2312" w:hint="eastAsia"/>
          <w:sz w:val="32"/>
          <w:szCs w:val="32"/>
        </w:rPr>
        <w:t>82.79</w:t>
      </w:r>
      <w:r w:rsidRPr="00FD2069">
        <w:rPr>
          <w:rFonts w:eastAsia="仿宋_GB2312" w:hint="eastAsia"/>
          <w:sz w:val="32"/>
          <w:szCs w:val="32"/>
        </w:rPr>
        <w:t>亿元，同比增长</w:t>
      </w:r>
      <w:r w:rsidR="00A97A9D">
        <w:rPr>
          <w:rFonts w:eastAsia="仿宋_GB2312" w:hint="eastAsia"/>
          <w:sz w:val="32"/>
          <w:szCs w:val="32"/>
        </w:rPr>
        <w:t>6</w:t>
      </w:r>
      <w:r w:rsidR="007D0F11" w:rsidRPr="00FD2069">
        <w:rPr>
          <w:rFonts w:eastAsia="仿宋_GB2312" w:hint="eastAsia"/>
          <w:sz w:val="32"/>
          <w:szCs w:val="32"/>
        </w:rPr>
        <w:t>.</w:t>
      </w:r>
      <w:r w:rsidR="00FD2069" w:rsidRPr="00FD2069">
        <w:rPr>
          <w:rFonts w:eastAsia="仿宋_GB2312" w:hint="eastAsia"/>
          <w:sz w:val="32"/>
          <w:szCs w:val="32"/>
        </w:rPr>
        <w:t>1</w:t>
      </w:r>
      <w:r w:rsidRPr="00FD2069">
        <w:rPr>
          <w:rFonts w:eastAsia="仿宋_GB2312"/>
          <w:sz w:val="32"/>
          <w:szCs w:val="32"/>
        </w:rPr>
        <w:t>%</w:t>
      </w:r>
      <w:r w:rsidRPr="00FD2069">
        <w:rPr>
          <w:rFonts w:eastAsia="仿宋_GB2312" w:hint="eastAsia"/>
          <w:sz w:val="32"/>
          <w:szCs w:val="32"/>
        </w:rPr>
        <w:t>；第三产业增加值</w:t>
      </w:r>
      <w:r w:rsidR="00A97A9D">
        <w:rPr>
          <w:rFonts w:eastAsia="仿宋_GB2312" w:hint="eastAsia"/>
          <w:sz w:val="32"/>
          <w:szCs w:val="32"/>
        </w:rPr>
        <w:t>135.58</w:t>
      </w:r>
      <w:r w:rsidRPr="00FD2069">
        <w:rPr>
          <w:rFonts w:eastAsia="仿宋_GB2312" w:hint="eastAsia"/>
          <w:sz w:val="32"/>
          <w:szCs w:val="32"/>
        </w:rPr>
        <w:t>亿元，同比增长</w:t>
      </w:r>
      <w:r w:rsidR="00A97A9D">
        <w:rPr>
          <w:rFonts w:eastAsia="仿宋_GB2312" w:hint="eastAsia"/>
          <w:sz w:val="32"/>
          <w:szCs w:val="32"/>
        </w:rPr>
        <w:t>5.2</w:t>
      </w:r>
      <w:r w:rsidRPr="00FD2069">
        <w:rPr>
          <w:rFonts w:eastAsia="仿宋_GB2312"/>
          <w:sz w:val="32"/>
          <w:szCs w:val="32"/>
        </w:rPr>
        <w:t>%</w:t>
      </w:r>
      <w:r w:rsidRPr="00FD2069">
        <w:rPr>
          <w:rFonts w:eastAsia="仿宋_GB2312" w:hint="eastAsia"/>
          <w:sz w:val="32"/>
          <w:szCs w:val="32"/>
        </w:rPr>
        <w:t>。三次产业结构比为</w:t>
      </w:r>
      <w:r w:rsidR="00A97A9D" w:rsidRPr="00A97A9D">
        <w:rPr>
          <w:rFonts w:eastAsia="仿宋_GB2312" w:hint="eastAsia"/>
          <w:sz w:val="32"/>
          <w:szCs w:val="32"/>
        </w:rPr>
        <w:t>22.1</w:t>
      </w:r>
      <w:r w:rsidR="00A97A9D" w:rsidRPr="00A97A9D">
        <w:rPr>
          <w:rFonts w:eastAsia="仿宋_GB2312" w:hint="eastAsia"/>
          <w:sz w:val="32"/>
          <w:szCs w:val="32"/>
        </w:rPr>
        <w:t>：</w:t>
      </w:r>
      <w:r w:rsidR="00A97A9D" w:rsidRPr="00A97A9D">
        <w:rPr>
          <w:rFonts w:eastAsia="仿宋_GB2312" w:hint="eastAsia"/>
          <w:sz w:val="32"/>
          <w:szCs w:val="32"/>
        </w:rPr>
        <w:t>29.5</w:t>
      </w:r>
      <w:r w:rsidR="00A97A9D" w:rsidRPr="00A97A9D">
        <w:rPr>
          <w:rFonts w:eastAsia="仿宋_GB2312" w:hint="eastAsia"/>
          <w:sz w:val="32"/>
          <w:szCs w:val="32"/>
        </w:rPr>
        <w:t>：</w:t>
      </w:r>
      <w:r w:rsidR="00A97A9D" w:rsidRPr="00A97A9D">
        <w:rPr>
          <w:rFonts w:eastAsia="仿宋_GB2312" w:hint="eastAsia"/>
          <w:sz w:val="32"/>
          <w:szCs w:val="32"/>
        </w:rPr>
        <w:t>48.4</w:t>
      </w:r>
      <w:r w:rsidRPr="00FD2069">
        <w:rPr>
          <w:rFonts w:eastAsia="仿宋_GB2312" w:hint="eastAsia"/>
          <w:sz w:val="32"/>
          <w:szCs w:val="32"/>
        </w:rPr>
        <w:t>，分别拉动</w:t>
      </w:r>
      <w:r w:rsidRPr="00FD2069">
        <w:rPr>
          <w:rFonts w:eastAsia="仿宋_GB2312" w:hint="eastAsia"/>
          <w:sz w:val="32"/>
          <w:szCs w:val="32"/>
        </w:rPr>
        <w:t>GDP</w:t>
      </w:r>
      <w:r w:rsidRPr="00FD2069">
        <w:rPr>
          <w:rFonts w:eastAsia="仿宋_GB2312" w:hint="eastAsia"/>
          <w:sz w:val="32"/>
          <w:szCs w:val="32"/>
        </w:rPr>
        <w:t>增长</w:t>
      </w:r>
      <w:r w:rsidR="00A97A9D">
        <w:rPr>
          <w:rFonts w:eastAsia="仿宋_GB2312" w:hint="eastAsia"/>
          <w:sz w:val="32"/>
          <w:szCs w:val="32"/>
        </w:rPr>
        <w:t>0.4</w:t>
      </w:r>
      <w:r w:rsidRPr="00FD2069">
        <w:rPr>
          <w:rFonts w:eastAsia="仿宋_GB2312" w:hint="eastAsia"/>
          <w:sz w:val="32"/>
          <w:szCs w:val="32"/>
        </w:rPr>
        <w:t>、</w:t>
      </w:r>
      <w:r w:rsidR="00615891" w:rsidRPr="00FD2069">
        <w:rPr>
          <w:rFonts w:eastAsia="仿宋_GB2312" w:hint="eastAsia"/>
          <w:sz w:val="32"/>
          <w:szCs w:val="32"/>
        </w:rPr>
        <w:t>2.</w:t>
      </w:r>
      <w:r w:rsidR="00A97A9D">
        <w:rPr>
          <w:rFonts w:eastAsia="仿宋_GB2312" w:hint="eastAsia"/>
          <w:sz w:val="32"/>
          <w:szCs w:val="32"/>
        </w:rPr>
        <w:t>0</w:t>
      </w:r>
      <w:r w:rsidRPr="00FD2069">
        <w:rPr>
          <w:rFonts w:eastAsia="仿宋_GB2312" w:hint="eastAsia"/>
          <w:sz w:val="32"/>
          <w:szCs w:val="32"/>
        </w:rPr>
        <w:t>、</w:t>
      </w:r>
      <w:r w:rsidR="00A97A9D">
        <w:rPr>
          <w:rFonts w:eastAsia="仿宋_GB2312" w:hint="eastAsia"/>
          <w:sz w:val="32"/>
          <w:szCs w:val="32"/>
        </w:rPr>
        <w:t>2.2</w:t>
      </w:r>
      <w:r w:rsidRPr="00FD2069">
        <w:rPr>
          <w:rFonts w:eastAsia="仿宋_GB2312" w:hint="eastAsia"/>
          <w:sz w:val="32"/>
          <w:szCs w:val="32"/>
        </w:rPr>
        <w:t>个百分点。</w:t>
      </w:r>
    </w:p>
    <w:p w:rsidR="005B172F" w:rsidRDefault="005B172F" w:rsidP="000B2303">
      <w:pPr>
        <w:spacing w:line="640" w:lineRule="exact"/>
        <w:ind w:firstLineChars="200" w:firstLine="640"/>
        <w:rPr>
          <w:rFonts w:eastAsia="仿宋_GB2312"/>
          <w:color w:val="FF0000"/>
          <w:sz w:val="32"/>
          <w:szCs w:val="32"/>
        </w:rPr>
      </w:pPr>
    </w:p>
    <w:p w:rsidR="00A97A9D" w:rsidRPr="005973D6" w:rsidRDefault="00A97A9D" w:rsidP="000B2303">
      <w:pPr>
        <w:spacing w:line="640" w:lineRule="exact"/>
        <w:ind w:firstLineChars="200" w:firstLine="640"/>
        <w:rPr>
          <w:rFonts w:eastAsia="仿宋_GB2312"/>
          <w:color w:val="FF0000"/>
          <w:sz w:val="32"/>
          <w:szCs w:val="32"/>
        </w:rPr>
      </w:pPr>
    </w:p>
    <w:p w:rsidR="000B2303" w:rsidRPr="005973D6" w:rsidRDefault="000B2303" w:rsidP="000B2303">
      <w:pPr>
        <w:spacing w:line="640" w:lineRule="exact"/>
        <w:ind w:firstLineChars="200" w:firstLine="640"/>
        <w:rPr>
          <w:rFonts w:eastAsia="仿宋_GB2312"/>
          <w:color w:val="FF0000"/>
          <w:sz w:val="32"/>
          <w:szCs w:val="32"/>
        </w:rPr>
      </w:pPr>
    </w:p>
    <w:tbl>
      <w:tblPr>
        <w:tblW w:w="8429" w:type="dxa"/>
        <w:tblInd w:w="93" w:type="dxa"/>
        <w:tblLook w:val="04A0"/>
      </w:tblPr>
      <w:tblGrid>
        <w:gridCol w:w="3559"/>
        <w:gridCol w:w="2693"/>
        <w:gridCol w:w="2177"/>
      </w:tblGrid>
      <w:tr w:rsidR="00683443" w:rsidRPr="005973D6" w:rsidTr="00E24AB9">
        <w:trPr>
          <w:trHeight w:val="397"/>
        </w:trPr>
        <w:tc>
          <w:tcPr>
            <w:tcW w:w="8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43" w:rsidRPr="00FD2069" w:rsidRDefault="00683443" w:rsidP="006372C8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bCs/>
                <w:kern w:val="0"/>
                <w:sz w:val="28"/>
              </w:rPr>
              <w:lastRenderedPageBreak/>
              <w:t>表一：</w:t>
            </w:r>
            <w:r w:rsidRPr="00FD2069">
              <w:rPr>
                <w:bCs/>
                <w:kern w:val="0"/>
                <w:sz w:val="28"/>
              </w:rPr>
              <w:t>20</w:t>
            </w:r>
            <w:r w:rsidR="00615891" w:rsidRPr="00FD2069">
              <w:rPr>
                <w:rFonts w:hint="eastAsia"/>
                <w:bCs/>
                <w:kern w:val="0"/>
                <w:sz w:val="28"/>
              </w:rPr>
              <w:t>2</w:t>
            </w:r>
            <w:r w:rsidR="006372C8">
              <w:rPr>
                <w:rFonts w:hint="eastAsia"/>
                <w:bCs/>
                <w:kern w:val="0"/>
                <w:sz w:val="28"/>
              </w:rPr>
              <w:t>3</w:t>
            </w:r>
            <w:r w:rsidRPr="00FD2069">
              <w:rPr>
                <w:rFonts w:ascii="宋体" w:hAnsi="宋体" w:cs="Arial" w:hint="eastAsia"/>
                <w:bCs/>
                <w:kern w:val="0"/>
                <w:sz w:val="28"/>
              </w:rPr>
              <w:t>年</w:t>
            </w:r>
            <w:r w:rsidR="00E24AB9" w:rsidRPr="00FD2069">
              <w:rPr>
                <w:rFonts w:ascii="宋体" w:hAnsi="宋体" w:cs="Arial" w:hint="eastAsia"/>
                <w:bCs/>
                <w:kern w:val="0"/>
                <w:sz w:val="28"/>
              </w:rPr>
              <w:t>分行业</w:t>
            </w:r>
            <w:r w:rsidRPr="00FD2069">
              <w:rPr>
                <w:rFonts w:ascii="宋体" w:hAnsi="宋体" w:cs="Arial" w:hint="eastAsia"/>
                <w:bCs/>
                <w:kern w:val="0"/>
                <w:sz w:val="28"/>
              </w:rPr>
              <w:t>地区生产总值</w:t>
            </w:r>
            <w:r w:rsidR="0090168E" w:rsidRPr="00FD2069">
              <w:rPr>
                <w:rFonts w:ascii="宋体" w:hAnsi="宋体" w:cs="Arial" w:hint="eastAsia"/>
                <w:bCs/>
                <w:kern w:val="0"/>
                <w:sz w:val="28"/>
              </w:rPr>
              <w:t>及增速</w:t>
            </w:r>
          </w:p>
        </w:tc>
      </w:tr>
      <w:tr w:rsidR="00683443" w:rsidRPr="005973D6" w:rsidTr="00E24AB9">
        <w:trPr>
          <w:trHeight w:val="763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443" w:rsidRPr="00FD2069" w:rsidRDefault="00683443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bCs/>
                <w:kern w:val="0"/>
                <w:sz w:val="24"/>
              </w:rPr>
              <w:t>指</w:t>
            </w:r>
            <w:r w:rsidR="00101026" w:rsidRPr="00FD2069">
              <w:rPr>
                <w:rFonts w:ascii="宋体" w:hAnsi="宋体" w:cs="Arial" w:hint="eastAsia"/>
                <w:bCs/>
                <w:kern w:val="0"/>
                <w:sz w:val="24"/>
              </w:rPr>
              <w:t xml:space="preserve">     </w:t>
            </w:r>
            <w:r w:rsidRPr="00FD2069">
              <w:rPr>
                <w:rFonts w:ascii="宋体" w:hAnsi="宋体" w:cs="Arial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443" w:rsidRPr="00FD2069" w:rsidRDefault="0090168E" w:rsidP="00615891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bCs/>
                <w:kern w:val="0"/>
                <w:sz w:val="24"/>
              </w:rPr>
              <w:t>绝对</w:t>
            </w:r>
            <w:r w:rsidR="00E24AB9" w:rsidRPr="00FD2069">
              <w:rPr>
                <w:rFonts w:ascii="宋体" w:hAnsi="宋体" w:cs="Arial" w:hint="eastAsia"/>
                <w:bCs/>
                <w:kern w:val="0"/>
                <w:sz w:val="24"/>
              </w:rPr>
              <w:t>量（</w:t>
            </w:r>
            <w:r w:rsidR="00615891" w:rsidRPr="00FD2069">
              <w:rPr>
                <w:rFonts w:ascii="宋体" w:hAnsi="宋体" w:cs="Arial" w:hint="eastAsia"/>
                <w:bCs/>
                <w:kern w:val="0"/>
                <w:sz w:val="24"/>
              </w:rPr>
              <w:t>亿元</w:t>
            </w:r>
            <w:r w:rsidR="00E24AB9" w:rsidRPr="00FD2069">
              <w:rPr>
                <w:rFonts w:ascii="宋体" w:hAnsi="宋体" w:cs="Arial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43" w:rsidRPr="00FD2069" w:rsidRDefault="00683443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bCs/>
                <w:kern w:val="0"/>
                <w:sz w:val="24"/>
              </w:rPr>
              <w:t>增速</w:t>
            </w:r>
            <w:r w:rsidR="00E24AB9" w:rsidRPr="00FD2069">
              <w:rPr>
                <w:rFonts w:ascii="宋体" w:hAnsi="宋体" w:cs="Arial" w:hint="eastAsia"/>
                <w:bCs/>
                <w:kern w:val="0"/>
                <w:sz w:val="24"/>
              </w:rPr>
              <w:t>%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bCs/>
                <w:kern w:val="0"/>
                <w:sz w:val="24"/>
              </w:rPr>
              <w:t>地区生产总值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15891" w:rsidP="006372C8">
            <w:pPr>
              <w:widowControl/>
              <w:jc w:val="center"/>
              <w:rPr>
                <w:kern w:val="0"/>
                <w:sz w:val="24"/>
              </w:rPr>
            </w:pPr>
            <w:r w:rsidRPr="00FD2069">
              <w:rPr>
                <w:rFonts w:hint="eastAsia"/>
                <w:kern w:val="0"/>
                <w:sz w:val="24"/>
              </w:rPr>
              <w:t>2</w:t>
            </w:r>
            <w:r w:rsidR="006372C8">
              <w:rPr>
                <w:rFonts w:hint="eastAsia"/>
                <w:kern w:val="0"/>
                <w:sz w:val="24"/>
              </w:rPr>
              <w:t>80.24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4.6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农林牧渔业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D20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67.15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6158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2.0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工业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D20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54.59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330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4.1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建筑业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28.39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10.4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批发和零售业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D20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15.67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7.0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交通运输、仓储和邮政业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6158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25.48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8.8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住宿和餐饮业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D20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4.17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4.9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金融业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FD2069" w:rsidP="001D771D">
            <w:pPr>
              <w:widowControl/>
              <w:jc w:val="center"/>
              <w:rPr>
                <w:kern w:val="0"/>
                <w:sz w:val="24"/>
              </w:rPr>
            </w:pPr>
            <w:r w:rsidRPr="00FD2069">
              <w:rPr>
                <w:rFonts w:hint="eastAsia"/>
                <w:kern w:val="0"/>
                <w:sz w:val="24"/>
              </w:rPr>
              <w:t>10.5</w:t>
            </w:r>
            <w:r w:rsidR="006372C8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330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8.7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房地产业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FD2069" w:rsidP="006372C8">
            <w:pPr>
              <w:widowControl/>
              <w:jc w:val="center"/>
              <w:rPr>
                <w:kern w:val="0"/>
                <w:sz w:val="24"/>
              </w:rPr>
            </w:pPr>
            <w:r w:rsidRPr="00FD2069">
              <w:rPr>
                <w:rFonts w:hint="eastAsia"/>
                <w:kern w:val="0"/>
                <w:sz w:val="24"/>
              </w:rPr>
              <w:t>11.</w:t>
            </w:r>
            <w:r w:rsidR="006372C8">
              <w:rPr>
                <w:rFonts w:hint="eastAsia"/>
                <w:kern w:val="0"/>
                <w:sz w:val="24"/>
              </w:rPr>
              <w:t>82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1.6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营利性服务业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27.30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330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3.1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非营利性服务业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D20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35.15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3.6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第一产业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61.87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61589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1.6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第二产业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82.79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FD206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 w:rsidR="00481144" w:rsidRPr="00FD2069">
              <w:rPr>
                <w:rFonts w:hint="eastAsia"/>
                <w:kern w:val="0"/>
                <w:sz w:val="24"/>
              </w:rPr>
              <w:t>.</w:t>
            </w:r>
            <w:r w:rsidR="00FD2069" w:rsidRPr="00FD2069">
              <w:rPr>
                <w:rFonts w:hint="eastAsia"/>
                <w:kern w:val="0"/>
                <w:sz w:val="24"/>
              </w:rPr>
              <w:t>1</w:t>
            </w:r>
          </w:p>
        </w:tc>
      </w:tr>
      <w:tr w:rsidR="001B1F36" w:rsidRPr="005973D6" w:rsidTr="00C15D3B">
        <w:trPr>
          <w:trHeight w:val="397"/>
        </w:trPr>
        <w:tc>
          <w:tcPr>
            <w:tcW w:w="35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FD2069">
              <w:rPr>
                <w:rFonts w:ascii="宋体" w:hAnsi="宋体" w:cs="Arial" w:hint="eastAsia"/>
                <w:kern w:val="0"/>
                <w:sz w:val="24"/>
              </w:rPr>
              <w:t>第三产业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48114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135.58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FD2069" w:rsidRDefault="006372C8" w:rsidP="001D77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5.2</w:t>
            </w:r>
          </w:p>
        </w:tc>
      </w:tr>
    </w:tbl>
    <w:p w:rsidR="00370B7C" w:rsidRPr="00270280" w:rsidRDefault="00370B7C" w:rsidP="00370B7C">
      <w:pPr>
        <w:rPr>
          <w:vanish/>
        </w:rPr>
      </w:pPr>
    </w:p>
    <w:p w:rsidR="007F2B26" w:rsidRPr="00270280" w:rsidRDefault="007F2B26" w:rsidP="00CF77E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70280">
        <w:rPr>
          <w:rFonts w:ascii="黑体" w:eastAsia="黑体" w:hAnsi="黑体" w:hint="eastAsia"/>
          <w:spacing w:val="4"/>
          <w:w w:val="97"/>
          <w:sz w:val="32"/>
          <w:szCs w:val="32"/>
        </w:rPr>
        <w:t>二、农林牧渔业</w:t>
      </w:r>
    </w:p>
    <w:p w:rsidR="001B1F36" w:rsidRPr="00270280" w:rsidRDefault="001B1F36" w:rsidP="001B1F36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270280">
        <w:rPr>
          <w:rFonts w:eastAsia="仿宋_GB2312" w:hint="eastAsia"/>
          <w:kern w:val="0"/>
          <w:sz w:val="32"/>
          <w:szCs w:val="32"/>
        </w:rPr>
        <w:t>全年</w:t>
      </w:r>
      <w:r w:rsidRPr="00270280">
        <w:rPr>
          <w:rFonts w:eastAsia="仿宋_GB2312"/>
          <w:kern w:val="0"/>
          <w:sz w:val="32"/>
          <w:szCs w:val="32"/>
        </w:rPr>
        <w:t>粮食作物播种面积</w:t>
      </w:r>
      <w:r w:rsidRPr="00270280">
        <w:rPr>
          <w:rFonts w:eastAsia="仿宋_GB2312"/>
          <w:kern w:val="0"/>
          <w:sz w:val="32"/>
          <w:szCs w:val="32"/>
        </w:rPr>
        <w:t>2</w:t>
      </w:r>
      <w:r w:rsidRPr="00270280">
        <w:rPr>
          <w:rFonts w:eastAsia="仿宋_GB2312" w:hint="eastAsia"/>
          <w:kern w:val="0"/>
          <w:sz w:val="32"/>
          <w:szCs w:val="32"/>
        </w:rPr>
        <w:t>1</w:t>
      </w:r>
      <w:r w:rsidR="00FF4CE9" w:rsidRPr="00270280">
        <w:rPr>
          <w:rFonts w:eastAsia="仿宋_GB2312" w:hint="eastAsia"/>
          <w:kern w:val="0"/>
          <w:sz w:val="32"/>
          <w:szCs w:val="32"/>
        </w:rPr>
        <w:t>4.</w:t>
      </w:r>
      <w:r w:rsidR="00270280" w:rsidRPr="00270280">
        <w:rPr>
          <w:rFonts w:eastAsia="仿宋_GB2312"/>
          <w:kern w:val="0"/>
          <w:sz w:val="32"/>
          <w:szCs w:val="32"/>
        </w:rPr>
        <w:t>1</w:t>
      </w:r>
      <w:r w:rsidRPr="00270280">
        <w:rPr>
          <w:rFonts w:eastAsia="仿宋_GB2312"/>
          <w:kern w:val="0"/>
          <w:sz w:val="32"/>
          <w:szCs w:val="32"/>
        </w:rPr>
        <w:t>万亩，</w:t>
      </w:r>
      <w:r w:rsidR="00270280" w:rsidRPr="00270280">
        <w:rPr>
          <w:rFonts w:eastAsia="仿宋_GB2312" w:hint="eastAsia"/>
          <w:kern w:val="0"/>
          <w:sz w:val="32"/>
          <w:szCs w:val="32"/>
        </w:rPr>
        <w:t>与同期持平</w:t>
      </w:r>
      <w:r w:rsidRPr="00270280">
        <w:rPr>
          <w:rFonts w:eastAsia="仿宋_GB2312"/>
          <w:kern w:val="0"/>
          <w:sz w:val="32"/>
          <w:szCs w:val="32"/>
        </w:rPr>
        <w:t>；油料作物播种面积</w:t>
      </w:r>
      <w:r w:rsidR="00270280" w:rsidRPr="00270280">
        <w:rPr>
          <w:rFonts w:eastAsia="仿宋_GB2312"/>
          <w:kern w:val="0"/>
          <w:sz w:val="32"/>
          <w:szCs w:val="32"/>
        </w:rPr>
        <w:t>12.3</w:t>
      </w:r>
      <w:r w:rsidRPr="00270280">
        <w:rPr>
          <w:rFonts w:eastAsia="仿宋_GB2312"/>
          <w:kern w:val="0"/>
          <w:sz w:val="32"/>
          <w:szCs w:val="32"/>
        </w:rPr>
        <w:t>万亩，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减少</w:t>
      </w:r>
      <w:r w:rsidR="00270280" w:rsidRPr="00270280">
        <w:rPr>
          <w:rFonts w:eastAsia="仿宋_GB2312" w:hint="eastAsia"/>
          <w:kern w:val="0"/>
          <w:sz w:val="32"/>
          <w:szCs w:val="32"/>
        </w:rPr>
        <w:t>9.4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。粮食作物中</w:t>
      </w:r>
      <w:r w:rsidR="000834EF" w:rsidRPr="00270280">
        <w:rPr>
          <w:rFonts w:eastAsia="仿宋_GB2312" w:hint="eastAsia"/>
          <w:kern w:val="0"/>
          <w:sz w:val="32"/>
          <w:szCs w:val="32"/>
        </w:rPr>
        <w:t>，</w:t>
      </w:r>
      <w:r w:rsidRPr="00270280">
        <w:rPr>
          <w:rFonts w:eastAsia="仿宋_GB2312"/>
          <w:kern w:val="0"/>
          <w:sz w:val="32"/>
          <w:szCs w:val="32"/>
        </w:rPr>
        <w:t>小麦播种面积</w:t>
      </w:r>
      <w:r w:rsidRPr="00270280">
        <w:rPr>
          <w:rFonts w:eastAsia="仿宋_GB2312"/>
          <w:kern w:val="0"/>
          <w:sz w:val="32"/>
          <w:szCs w:val="32"/>
        </w:rPr>
        <w:t>10</w:t>
      </w:r>
      <w:r w:rsidRPr="00270280">
        <w:rPr>
          <w:rFonts w:eastAsia="仿宋_GB2312" w:hint="eastAsia"/>
          <w:kern w:val="0"/>
          <w:sz w:val="32"/>
          <w:szCs w:val="32"/>
        </w:rPr>
        <w:t>8.</w:t>
      </w:r>
      <w:r w:rsidR="00270280" w:rsidRPr="00270280">
        <w:rPr>
          <w:rFonts w:eastAsia="仿宋_GB2312" w:hint="eastAsia"/>
          <w:kern w:val="0"/>
          <w:sz w:val="32"/>
          <w:szCs w:val="32"/>
        </w:rPr>
        <w:t>2</w:t>
      </w:r>
      <w:r w:rsidRPr="00270280">
        <w:rPr>
          <w:rFonts w:eastAsia="仿宋_GB2312"/>
          <w:kern w:val="0"/>
          <w:sz w:val="32"/>
          <w:szCs w:val="32"/>
        </w:rPr>
        <w:t>万亩，</w:t>
      </w:r>
      <w:r w:rsidR="00FF4CE9" w:rsidRPr="00270280">
        <w:rPr>
          <w:rFonts w:eastAsia="仿宋_GB2312" w:hint="eastAsia"/>
          <w:kern w:val="0"/>
          <w:sz w:val="32"/>
          <w:szCs w:val="32"/>
        </w:rPr>
        <w:t>与同期持平</w:t>
      </w:r>
      <w:r w:rsidRPr="00270280">
        <w:rPr>
          <w:rFonts w:eastAsia="仿宋_GB2312"/>
          <w:kern w:val="0"/>
          <w:sz w:val="32"/>
          <w:szCs w:val="32"/>
        </w:rPr>
        <w:t>；玉米播种面积</w:t>
      </w:r>
      <w:r w:rsidRPr="00270280">
        <w:rPr>
          <w:rFonts w:eastAsia="仿宋_GB2312"/>
          <w:kern w:val="0"/>
          <w:sz w:val="32"/>
          <w:szCs w:val="32"/>
        </w:rPr>
        <w:t>10</w:t>
      </w:r>
      <w:r w:rsidR="00270280" w:rsidRPr="00270280">
        <w:rPr>
          <w:rFonts w:eastAsia="仿宋_GB2312" w:hint="eastAsia"/>
          <w:kern w:val="0"/>
          <w:sz w:val="32"/>
          <w:szCs w:val="32"/>
        </w:rPr>
        <w:t>1.5</w:t>
      </w:r>
      <w:r w:rsidRPr="00270280">
        <w:rPr>
          <w:rFonts w:eastAsia="仿宋_GB2312"/>
          <w:kern w:val="0"/>
          <w:sz w:val="32"/>
          <w:szCs w:val="32"/>
        </w:rPr>
        <w:t>万亩，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减少</w:t>
      </w:r>
      <w:r w:rsidR="00270280" w:rsidRPr="00270280">
        <w:rPr>
          <w:rFonts w:eastAsia="仿宋_GB2312" w:hint="eastAsia"/>
          <w:kern w:val="0"/>
          <w:sz w:val="32"/>
          <w:szCs w:val="32"/>
        </w:rPr>
        <w:t>1</w:t>
      </w:r>
      <w:r w:rsidR="000834EF" w:rsidRPr="00270280">
        <w:rPr>
          <w:rFonts w:eastAsia="仿宋_GB2312" w:hint="eastAsia"/>
          <w:kern w:val="0"/>
          <w:sz w:val="32"/>
          <w:szCs w:val="32"/>
        </w:rPr>
        <w:t>.</w:t>
      </w:r>
      <w:r w:rsidR="00FF4CE9" w:rsidRPr="00270280">
        <w:rPr>
          <w:rFonts w:eastAsia="仿宋_GB2312" w:hint="eastAsia"/>
          <w:kern w:val="0"/>
          <w:sz w:val="32"/>
          <w:szCs w:val="32"/>
        </w:rPr>
        <w:t>2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。油料作物中，花生播种面积</w:t>
      </w:r>
      <w:r w:rsidR="00270280" w:rsidRPr="00270280">
        <w:rPr>
          <w:rFonts w:eastAsia="仿宋_GB2312" w:hint="eastAsia"/>
          <w:kern w:val="0"/>
          <w:sz w:val="32"/>
          <w:szCs w:val="32"/>
        </w:rPr>
        <w:t>10.9</w:t>
      </w:r>
      <w:r w:rsidRPr="00270280">
        <w:rPr>
          <w:rFonts w:eastAsia="仿宋_GB2312"/>
          <w:kern w:val="0"/>
          <w:sz w:val="32"/>
          <w:szCs w:val="32"/>
        </w:rPr>
        <w:t>万亩，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减少</w:t>
      </w:r>
      <w:r w:rsidR="00270280" w:rsidRPr="00270280">
        <w:rPr>
          <w:rFonts w:eastAsia="仿宋_GB2312" w:hint="eastAsia"/>
          <w:kern w:val="0"/>
          <w:sz w:val="32"/>
          <w:szCs w:val="32"/>
        </w:rPr>
        <w:t>5.6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；油菜籽播种面积</w:t>
      </w:r>
      <w:r w:rsidR="00270280" w:rsidRPr="00270280">
        <w:rPr>
          <w:rFonts w:eastAsia="仿宋_GB2312" w:hint="eastAsia"/>
          <w:kern w:val="0"/>
          <w:sz w:val="32"/>
          <w:szCs w:val="32"/>
        </w:rPr>
        <w:t>1.4</w:t>
      </w:r>
      <w:r w:rsidRPr="00270280">
        <w:rPr>
          <w:rFonts w:eastAsia="仿宋_GB2312"/>
          <w:kern w:val="0"/>
          <w:sz w:val="32"/>
          <w:szCs w:val="32"/>
        </w:rPr>
        <w:t>万亩，</w:t>
      </w:r>
      <w:r w:rsidR="00FA24D5" w:rsidRPr="00270280">
        <w:rPr>
          <w:rFonts w:eastAsia="仿宋_GB2312" w:hint="eastAsia"/>
          <w:kern w:val="0"/>
          <w:sz w:val="32"/>
          <w:szCs w:val="32"/>
        </w:rPr>
        <w:t>减少</w:t>
      </w:r>
      <w:r w:rsidR="00270280" w:rsidRPr="00270280">
        <w:rPr>
          <w:rFonts w:eastAsia="仿宋_GB2312" w:hint="eastAsia"/>
          <w:kern w:val="0"/>
          <w:sz w:val="32"/>
          <w:szCs w:val="32"/>
        </w:rPr>
        <w:t>31.5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。全年蔬菜及食用菌播种面积</w:t>
      </w:r>
      <w:r w:rsidRPr="00270280">
        <w:rPr>
          <w:rFonts w:eastAsia="仿宋_GB2312"/>
          <w:kern w:val="0"/>
          <w:sz w:val="32"/>
          <w:szCs w:val="32"/>
        </w:rPr>
        <w:t>2</w:t>
      </w:r>
      <w:r w:rsidR="00FE1926" w:rsidRPr="00270280">
        <w:rPr>
          <w:rFonts w:eastAsia="仿宋_GB2312" w:hint="eastAsia"/>
          <w:kern w:val="0"/>
          <w:sz w:val="32"/>
          <w:szCs w:val="32"/>
        </w:rPr>
        <w:t>4.</w:t>
      </w:r>
      <w:r w:rsidR="00270280" w:rsidRPr="00270280">
        <w:rPr>
          <w:rFonts w:eastAsia="仿宋_GB2312" w:hint="eastAsia"/>
          <w:kern w:val="0"/>
          <w:sz w:val="32"/>
          <w:szCs w:val="32"/>
        </w:rPr>
        <w:t>8</w:t>
      </w:r>
      <w:r w:rsidRPr="00270280">
        <w:rPr>
          <w:rFonts w:eastAsia="仿宋_GB2312"/>
          <w:kern w:val="0"/>
          <w:sz w:val="32"/>
          <w:szCs w:val="32"/>
        </w:rPr>
        <w:t>万亩，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减少</w:t>
      </w:r>
      <w:r w:rsidR="00270280" w:rsidRPr="00270280">
        <w:rPr>
          <w:rFonts w:eastAsia="仿宋_GB2312" w:hint="eastAsia"/>
          <w:kern w:val="0"/>
          <w:sz w:val="32"/>
          <w:szCs w:val="32"/>
        </w:rPr>
        <w:t>0.4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</w:t>
      </w:r>
    </w:p>
    <w:p w:rsidR="000C6E83" w:rsidRPr="00270280" w:rsidRDefault="001B1F36" w:rsidP="00A966AC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270280">
        <w:rPr>
          <w:rFonts w:eastAsia="仿宋_GB2312" w:hint="eastAsia"/>
          <w:kern w:val="0"/>
          <w:sz w:val="32"/>
          <w:szCs w:val="32"/>
        </w:rPr>
        <w:t>全年</w:t>
      </w:r>
      <w:r w:rsidRPr="00270280">
        <w:rPr>
          <w:rFonts w:eastAsia="仿宋_GB2312"/>
          <w:kern w:val="0"/>
          <w:sz w:val="32"/>
          <w:szCs w:val="32"/>
        </w:rPr>
        <w:t>粮食作物</w:t>
      </w:r>
      <w:r w:rsidRPr="00270280">
        <w:rPr>
          <w:rFonts w:eastAsia="仿宋_GB2312" w:hint="eastAsia"/>
          <w:kern w:val="0"/>
          <w:sz w:val="32"/>
          <w:szCs w:val="32"/>
        </w:rPr>
        <w:t>总</w:t>
      </w:r>
      <w:r w:rsidRPr="00270280">
        <w:rPr>
          <w:rFonts w:eastAsia="仿宋_GB2312"/>
          <w:kern w:val="0"/>
          <w:sz w:val="32"/>
          <w:szCs w:val="32"/>
        </w:rPr>
        <w:t>产量</w:t>
      </w:r>
      <w:r w:rsidR="00FF4CE9" w:rsidRPr="00270280">
        <w:rPr>
          <w:rFonts w:eastAsia="仿宋_GB2312" w:hint="eastAsia"/>
          <w:kern w:val="0"/>
          <w:sz w:val="32"/>
          <w:szCs w:val="32"/>
        </w:rPr>
        <w:t>9</w:t>
      </w:r>
      <w:r w:rsidR="00270280" w:rsidRPr="00270280">
        <w:rPr>
          <w:rFonts w:eastAsia="仿宋_GB2312" w:hint="eastAsia"/>
          <w:kern w:val="0"/>
          <w:sz w:val="32"/>
          <w:szCs w:val="32"/>
        </w:rPr>
        <w:t>4.6</w:t>
      </w:r>
      <w:r w:rsidRPr="00270280">
        <w:rPr>
          <w:rFonts w:eastAsia="仿宋_GB2312"/>
          <w:kern w:val="0"/>
          <w:sz w:val="32"/>
          <w:szCs w:val="32"/>
        </w:rPr>
        <w:t>万吨，同比</w:t>
      </w:r>
      <w:r w:rsidR="00270280" w:rsidRPr="00270280">
        <w:rPr>
          <w:rFonts w:eastAsia="仿宋_GB2312" w:hint="eastAsia"/>
          <w:kern w:val="0"/>
          <w:sz w:val="32"/>
          <w:szCs w:val="32"/>
        </w:rPr>
        <w:t>减少</w:t>
      </w:r>
      <w:r w:rsidR="00270280" w:rsidRPr="00270280">
        <w:rPr>
          <w:rFonts w:eastAsia="仿宋_GB2312" w:hint="eastAsia"/>
          <w:kern w:val="0"/>
          <w:sz w:val="32"/>
          <w:szCs w:val="32"/>
        </w:rPr>
        <w:t>2.2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。其中，小麦产量</w:t>
      </w:r>
      <w:r w:rsidR="00270280" w:rsidRPr="00270280">
        <w:rPr>
          <w:rFonts w:eastAsia="仿宋_GB2312" w:hint="eastAsia"/>
          <w:kern w:val="0"/>
          <w:sz w:val="32"/>
          <w:szCs w:val="32"/>
        </w:rPr>
        <w:t>47.4</w:t>
      </w:r>
      <w:r w:rsidRPr="00270280">
        <w:rPr>
          <w:rFonts w:eastAsia="仿宋_GB2312"/>
          <w:kern w:val="0"/>
          <w:sz w:val="32"/>
          <w:szCs w:val="32"/>
        </w:rPr>
        <w:t>万吨，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</w:t>
      </w:r>
      <w:r w:rsidRPr="00270280">
        <w:rPr>
          <w:rFonts w:eastAsia="仿宋_GB2312"/>
          <w:kern w:val="0"/>
          <w:sz w:val="32"/>
          <w:szCs w:val="32"/>
        </w:rPr>
        <w:t>产</w:t>
      </w:r>
      <w:r w:rsidR="00270280" w:rsidRPr="00270280">
        <w:rPr>
          <w:rFonts w:eastAsia="仿宋_GB2312" w:hint="eastAsia"/>
          <w:kern w:val="0"/>
          <w:sz w:val="32"/>
          <w:szCs w:val="32"/>
        </w:rPr>
        <w:t>9.1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；玉米产量</w:t>
      </w:r>
      <w:r w:rsidRPr="00270280">
        <w:rPr>
          <w:rFonts w:eastAsia="仿宋_GB2312"/>
          <w:kern w:val="0"/>
          <w:sz w:val="32"/>
          <w:szCs w:val="32"/>
        </w:rPr>
        <w:t>4</w:t>
      </w:r>
      <w:r w:rsidR="00270280" w:rsidRPr="00270280">
        <w:rPr>
          <w:rFonts w:eastAsia="仿宋_GB2312" w:hint="eastAsia"/>
          <w:kern w:val="0"/>
          <w:sz w:val="32"/>
          <w:szCs w:val="32"/>
        </w:rPr>
        <w:t>6.4</w:t>
      </w:r>
      <w:r w:rsidRPr="00270280">
        <w:rPr>
          <w:rFonts w:eastAsia="仿宋_GB2312"/>
          <w:kern w:val="0"/>
          <w:sz w:val="32"/>
          <w:szCs w:val="32"/>
        </w:rPr>
        <w:t>万吨，</w:t>
      </w:r>
      <w:r w:rsidR="00FF4CE9" w:rsidRPr="00270280">
        <w:rPr>
          <w:rFonts w:eastAsia="仿宋_GB2312" w:hint="eastAsia"/>
          <w:kern w:val="0"/>
          <w:sz w:val="32"/>
          <w:szCs w:val="32"/>
        </w:rPr>
        <w:t>增</w:t>
      </w:r>
      <w:r w:rsidRPr="00270280">
        <w:rPr>
          <w:rFonts w:eastAsia="仿宋_GB2312"/>
          <w:kern w:val="0"/>
          <w:sz w:val="32"/>
          <w:szCs w:val="32"/>
        </w:rPr>
        <w:t>产</w:t>
      </w:r>
      <w:r w:rsidR="00270280" w:rsidRPr="00270280">
        <w:rPr>
          <w:rFonts w:eastAsia="仿宋_GB2312" w:hint="eastAsia"/>
          <w:kern w:val="0"/>
          <w:sz w:val="32"/>
          <w:szCs w:val="32"/>
        </w:rPr>
        <w:lastRenderedPageBreak/>
        <w:t>5</w:t>
      </w:r>
      <w:r w:rsidR="00FF4CE9" w:rsidRPr="00270280">
        <w:rPr>
          <w:rFonts w:eastAsia="仿宋_GB2312" w:hint="eastAsia"/>
          <w:kern w:val="0"/>
          <w:sz w:val="32"/>
          <w:szCs w:val="32"/>
        </w:rPr>
        <w:t>.2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。全年油料作物产量</w:t>
      </w:r>
      <w:r w:rsidR="00270280" w:rsidRPr="00270280">
        <w:rPr>
          <w:rFonts w:eastAsia="仿宋_GB2312" w:hint="eastAsia"/>
          <w:kern w:val="0"/>
          <w:sz w:val="32"/>
          <w:szCs w:val="32"/>
        </w:rPr>
        <w:t>4.5</w:t>
      </w:r>
      <w:r w:rsidRPr="00270280">
        <w:rPr>
          <w:rFonts w:eastAsia="仿宋_GB2312"/>
          <w:kern w:val="0"/>
          <w:sz w:val="32"/>
          <w:szCs w:val="32"/>
        </w:rPr>
        <w:t>万吨，</w:t>
      </w:r>
      <w:r w:rsidR="00FF4CE9" w:rsidRPr="00270280">
        <w:rPr>
          <w:rFonts w:eastAsia="仿宋_GB2312" w:hint="eastAsia"/>
          <w:kern w:val="0"/>
          <w:sz w:val="32"/>
          <w:szCs w:val="32"/>
        </w:rPr>
        <w:t>减</w:t>
      </w:r>
      <w:r w:rsidRPr="00270280">
        <w:rPr>
          <w:rFonts w:eastAsia="仿宋_GB2312"/>
          <w:kern w:val="0"/>
          <w:sz w:val="32"/>
          <w:szCs w:val="32"/>
        </w:rPr>
        <w:t>产</w:t>
      </w:r>
      <w:r w:rsidR="00270280" w:rsidRPr="00270280">
        <w:rPr>
          <w:rFonts w:eastAsia="仿宋_GB2312" w:hint="eastAsia"/>
          <w:kern w:val="0"/>
          <w:sz w:val="32"/>
          <w:szCs w:val="32"/>
        </w:rPr>
        <w:t>11.4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。其中，花生产量</w:t>
      </w:r>
      <w:r w:rsidR="0027698A" w:rsidRPr="00270280">
        <w:rPr>
          <w:rFonts w:eastAsia="仿宋_GB2312" w:hint="eastAsia"/>
          <w:kern w:val="0"/>
          <w:sz w:val="32"/>
          <w:szCs w:val="32"/>
        </w:rPr>
        <w:t>4.</w:t>
      </w:r>
      <w:r w:rsidR="00270280" w:rsidRPr="00270280">
        <w:rPr>
          <w:rFonts w:eastAsia="仿宋_GB2312" w:hint="eastAsia"/>
          <w:kern w:val="0"/>
          <w:sz w:val="32"/>
          <w:szCs w:val="32"/>
        </w:rPr>
        <w:t>3</w:t>
      </w:r>
      <w:r w:rsidRPr="00270280">
        <w:rPr>
          <w:rFonts w:eastAsia="仿宋_GB2312"/>
          <w:kern w:val="0"/>
          <w:sz w:val="32"/>
          <w:szCs w:val="32"/>
        </w:rPr>
        <w:t>万吨，</w:t>
      </w:r>
      <w:r w:rsidR="00FF4CE9" w:rsidRPr="00270280">
        <w:rPr>
          <w:rFonts w:eastAsia="仿宋_GB2312" w:hint="eastAsia"/>
          <w:kern w:val="0"/>
          <w:sz w:val="32"/>
          <w:szCs w:val="32"/>
        </w:rPr>
        <w:t>减</w:t>
      </w:r>
      <w:r w:rsidRPr="00270280">
        <w:rPr>
          <w:rFonts w:eastAsia="仿宋_GB2312"/>
          <w:kern w:val="0"/>
          <w:sz w:val="32"/>
          <w:szCs w:val="32"/>
        </w:rPr>
        <w:t>产</w:t>
      </w:r>
      <w:r w:rsidR="00270280" w:rsidRPr="00270280">
        <w:rPr>
          <w:rFonts w:eastAsia="仿宋_GB2312" w:hint="eastAsia"/>
          <w:kern w:val="0"/>
          <w:sz w:val="32"/>
          <w:szCs w:val="32"/>
        </w:rPr>
        <w:t>8</w:t>
      </w:r>
      <w:r w:rsidR="00FF4CE9" w:rsidRPr="00270280">
        <w:rPr>
          <w:rFonts w:eastAsia="仿宋_GB2312" w:hint="eastAsia"/>
          <w:kern w:val="0"/>
          <w:sz w:val="32"/>
          <w:szCs w:val="32"/>
        </w:rPr>
        <w:t>.4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；油菜籽产量</w:t>
      </w:r>
      <w:r w:rsidRPr="00270280">
        <w:rPr>
          <w:rFonts w:eastAsia="仿宋_GB2312" w:hint="eastAsia"/>
          <w:kern w:val="0"/>
          <w:sz w:val="32"/>
          <w:szCs w:val="32"/>
        </w:rPr>
        <w:t>0.</w:t>
      </w:r>
      <w:r w:rsidR="00270280" w:rsidRPr="00270280">
        <w:rPr>
          <w:rFonts w:eastAsia="仿宋_GB2312" w:hint="eastAsia"/>
          <w:kern w:val="0"/>
          <w:sz w:val="32"/>
          <w:szCs w:val="32"/>
        </w:rPr>
        <w:t>2</w:t>
      </w:r>
      <w:r w:rsidRPr="00270280">
        <w:rPr>
          <w:rFonts w:eastAsia="仿宋_GB2312"/>
          <w:kern w:val="0"/>
          <w:sz w:val="32"/>
          <w:szCs w:val="32"/>
        </w:rPr>
        <w:t>万吨，</w:t>
      </w:r>
      <w:r w:rsidR="00FF4CE9" w:rsidRPr="00270280">
        <w:rPr>
          <w:rFonts w:eastAsia="仿宋_GB2312" w:hint="eastAsia"/>
          <w:kern w:val="0"/>
          <w:sz w:val="32"/>
          <w:szCs w:val="32"/>
        </w:rPr>
        <w:t>减</w:t>
      </w:r>
      <w:r w:rsidRPr="00270280">
        <w:rPr>
          <w:rFonts w:eastAsia="仿宋_GB2312"/>
          <w:kern w:val="0"/>
          <w:sz w:val="32"/>
          <w:szCs w:val="32"/>
        </w:rPr>
        <w:t>产</w:t>
      </w:r>
      <w:r w:rsidR="00270280" w:rsidRPr="00270280">
        <w:rPr>
          <w:rFonts w:eastAsia="仿宋_GB2312" w:hint="eastAsia"/>
          <w:kern w:val="0"/>
          <w:sz w:val="32"/>
          <w:szCs w:val="32"/>
        </w:rPr>
        <w:t>47.6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。全年蔬菜及食用菌产量</w:t>
      </w:r>
      <w:r w:rsidR="00DF2D98" w:rsidRPr="00270280">
        <w:rPr>
          <w:rFonts w:eastAsia="仿宋_GB2312" w:hint="eastAsia"/>
          <w:kern w:val="0"/>
          <w:sz w:val="32"/>
          <w:szCs w:val="32"/>
        </w:rPr>
        <w:t>10</w:t>
      </w:r>
      <w:r w:rsidR="00FF4CE9" w:rsidRPr="00270280">
        <w:rPr>
          <w:rFonts w:eastAsia="仿宋_GB2312" w:hint="eastAsia"/>
          <w:kern w:val="0"/>
          <w:sz w:val="32"/>
          <w:szCs w:val="32"/>
        </w:rPr>
        <w:t>6.</w:t>
      </w:r>
      <w:r w:rsidR="00270280" w:rsidRPr="00270280">
        <w:rPr>
          <w:rFonts w:eastAsia="仿宋_GB2312" w:hint="eastAsia"/>
          <w:kern w:val="0"/>
          <w:sz w:val="32"/>
          <w:szCs w:val="32"/>
        </w:rPr>
        <w:t>3</w:t>
      </w:r>
      <w:r w:rsidRPr="00270280">
        <w:rPr>
          <w:rFonts w:eastAsia="仿宋_GB2312"/>
          <w:kern w:val="0"/>
          <w:sz w:val="32"/>
          <w:szCs w:val="32"/>
        </w:rPr>
        <w:t>万吨，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</w:t>
      </w:r>
      <w:r w:rsidRPr="00270280">
        <w:rPr>
          <w:rFonts w:eastAsia="仿宋_GB2312"/>
          <w:kern w:val="0"/>
          <w:sz w:val="32"/>
          <w:szCs w:val="32"/>
        </w:rPr>
        <w:t>产</w:t>
      </w:r>
      <w:r w:rsidR="00270280" w:rsidRPr="00270280">
        <w:rPr>
          <w:rFonts w:eastAsia="仿宋_GB2312" w:hint="eastAsia"/>
          <w:kern w:val="0"/>
          <w:sz w:val="32"/>
          <w:szCs w:val="32"/>
        </w:rPr>
        <w:t>0.3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/>
          <w:kern w:val="0"/>
          <w:sz w:val="32"/>
          <w:szCs w:val="32"/>
        </w:rPr>
        <w:t>。</w:t>
      </w:r>
    </w:p>
    <w:tbl>
      <w:tblPr>
        <w:tblW w:w="8237" w:type="dxa"/>
        <w:tblInd w:w="93" w:type="dxa"/>
        <w:tblLook w:val="04A0"/>
      </w:tblPr>
      <w:tblGrid>
        <w:gridCol w:w="2169"/>
        <w:gridCol w:w="1957"/>
        <w:gridCol w:w="1418"/>
        <w:gridCol w:w="1556"/>
        <w:gridCol w:w="1137"/>
      </w:tblGrid>
      <w:tr w:rsidR="0087574D" w:rsidRPr="00270280" w:rsidTr="00E54451">
        <w:trPr>
          <w:trHeight w:val="99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74D" w:rsidRPr="00270280" w:rsidRDefault="0047534B" w:rsidP="00A966A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270280">
              <w:rPr>
                <w:rFonts w:hint="eastAsia"/>
                <w:kern w:val="0"/>
                <w:sz w:val="28"/>
                <w:szCs w:val="28"/>
              </w:rPr>
              <w:t>表</w:t>
            </w:r>
            <w:r w:rsidR="00A966AC" w:rsidRPr="00270280">
              <w:rPr>
                <w:rFonts w:hint="eastAsia"/>
                <w:kern w:val="0"/>
                <w:sz w:val="28"/>
                <w:szCs w:val="28"/>
              </w:rPr>
              <w:t>二</w:t>
            </w:r>
            <w:r w:rsidRPr="00270280">
              <w:rPr>
                <w:rFonts w:hint="eastAsia"/>
                <w:kern w:val="0"/>
                <w:sz w:val="28"/>
                <w:szCs w:val="28"/>
              </w:rPr>
              <w:t>：</w:t>
            </w:r>
            <w:r w:rsidR="0087574D" w:rsidRPr="00270280">
              <w:rPr>
                <w:kern w:val="0"/>
                <w:sz w:val="28"/>
                <w:szCs w:val="28"/>
              </w:rPr>
              <w:t>20</w:t>
            </w:r>
            <w:r w:rsidR="00BC240D" w:rsidRPr="00270280">
              <w:rPr>
                <w:rFonts w:hint="eastAsia"/>
                <w:kern w:val="0"/>
                <w:sz w:val="28"/>
                <w:szCs w:val="28"/>
              </w:rPr>
              <w:t>2</w:t>
            </w:r>
            <w:r w:rsidR="00A966AC" w:rsidRPr="00270280">
              <w:rPr>
                <w:rFonts w:hint="eastAsia"/>
                <w:kern w:val="0"/>
                <w:sz w:val="28"/>
                <w:szCs w:val="28"/>
              </w:rPr>
              <w:t>3</w:t>
            </w:r>
            <w:r w:rsidR="0087574D" w:rsidRPr="00270280">
              <w:rPr>
                <w:rFonts w:hAnsi="宋体"/>
                <w:kern w:val="0"/>
                <w:sz w:val="28"/>
                <w:szCs w:val="28"/>
              </w:rPr>
              <w:t>年主要农作物播种面积及产量</w:t>
            </w:r>
          </w:p>
        </w:tc>
      </w:tr>
      <w:tr w:rsidR="0087574D" w:rsidRPr="00A966AC" w:rsidTr="00E54451">
        <w:trPr>
          <w:trHeight w:val="795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EE7800" w:rsidRDefault="00431B4C" w:rsidP="00431B4C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类</w:t>
            </w:r>
            <w:r w:rsidRPr="00EE7800">
              <w:rPr>
                <w:rFonts w:hint="eastAsia"/>
                <w:kern w:val="0"/>
                <w:sz w:val="24"/>
              </w:rPr>
              <w:t xml:space="preserve">   </w:t>
            </w:r>
            <w:r w:rsidRPr="00EE7800"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EE7800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ascii="宋体" w:hAnsi="宋体" w:hint="eastAsia"/>
                <w:kern w:val="0"/>
                <w:sz w:val="24"/>
              </w:rPr>
              <w:t>播种面积（万亩）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EE7800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ascii="宋体" w:hAnsi="宋体" w:hint="eastAsia"/>
                <w:kern w:val="0"/>
                <w:sz w:val="24"/>
              </w:rPr>
              <w:t>增速</w:t>
            </w:r>
            <w:r w:rsidRPr="00EE7800">
              <w:rPr>
                <w:kern w:val="0"/>
                <w:sz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EE7800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ascii="宋体" w:hAnsi="宋体" w:hint="eastAsia"/>
                <w:kern w:val="0"/>
                <w:sz w:val="24"/>
              </w:rPr>
              <w:t>产量（</w:t>
            </w:r>
            <w:r w:rsidR="00E07A02" w:rsidRPr="00EE7800">
              <w:rPr>
                <w:rFonts w:ascii="宋体" w:hAnsi="宋体" w:hint="eastAsia"/>
                <w:kern w:val="0"/>
                <w:sz w:val="24"/>
              </w:rPr>
              <w:t>万</w:t>
            </w:r>
            <w:r w:rsidRPr="00EE7800">
              <w:rPr>
                <w:rFonts w:ascii="宋体" w:hAnsi="宋体" w:hint="eastAsia"/>
                <w:kern w:val="0"/>
                <w:sz w:val="24"/>
              </w:rPr>
              <w:t>吨）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74D" w:rsidRPr="00EE7800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ascii="宋体" w:hAnsi="宋体" w:hint="eastAsia"/>
                <w:kern w:val="0"/>
                <w:sz w:val="24"/>
              </w:rPr>
              <w:t>增速</w:t>
            </w:r>
            <w:r w:rsidRPr="00EE7800">
              <w:rPr>
                <w:kern w:val="0"/>
                <w:sz w:val="24"/>
              </w:rPr>
              <w:t>%</w:t>
            </w:r>
          </w:p>
        </w:tc>
      </w:tr>
      <w:tr w:rsidR="001B1F36" w:rsidRPr="00A966AC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 xml:space="preserve">  </w:t>
            </w:r>
            <w:r w:rsidRPr="00EE7800">
              <w:rPr>
                <w:rFonts w:ascii="宋体" w:hAnsi="宋体" w:hint="eastAsia"/>
                <w:kern w:val="0"/>
                <w:sz w:val="24"/>
              </w:rPr>
              <w:t>粮食作物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FF4CE9" w:rsidP="00EE7800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>214.</w:t>
            </w:r>
            <w:r w:rsidR="00EE7800" w:rsidRPr="00EE7800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BC240D" w:rsidP="00EE7800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>0.</w:t>
            </w:r>
            <w:r w:rsidR="00EE7800" w:rsidRPr="00EE7800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07A02" w:rsidP="00EE7800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9</w:t>
            </w:r>
            <w:r w:rsidR="00EE7800" w:rsidRPr="00EE7800">
              <w:rPr>
                <w:rFonts w:hint="eastAsia"/>
                <w:kern w:val="0"/>
                <w:sz w:val="24"/>
              </w:rPr>
              <w:t>4.6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1B1F36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-2.2</w:t>
            </w:r>
          </w:p>
        </w:tc>
      </w:tr>
      <w:tr w:rsidR="001B1F36" w:rsidRPr="00A966AC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 xml:space="preserve">    </w:t>
            </w:r>
            <w:r w:rsidRPr="00EE7800">
              <w:rPr>
                <w:rFonts w:ascii="宋体" w:hAnsi="宋体" w:hint="eastAsia"/>
                <w:kern w:val="0"/>
                <w:sz w:val="24"/>
              </w:rPr>
              <w:t>小麦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EE7800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108.</w:t>
            </w:r>
            <w:r w:rsidR="00EE7800" w:rsidRPr="00EE7800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FF4CE9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0.</w:t>
            </w:r>
            <w:r w:rsidR="00FF4CE9" w:rsidRPr="00EE7800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E07A02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47.4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1B1F36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-9.1</w:t>
            </w:r>
          </w:p>
        </w:tc>
      </w:tr>
      <w:tr w:rsidR="001B1F36" w:rsidRPr="00A966AC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 xml:space="preserve">    </w:t>
            </w:r>
            <w:r w:rsidRPr="00EE7800">
              <w:rPr>
                <w:rFonts w:ascii="宋体" w:hAnsi="宋体" w:hint="eastAsia"/>
                <w:kern w:val="0"/>
                <w:sz w:val="24"/>
              </w:rPr>
              <w:t>玉米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EE7800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10</w:t>
            </w:r>
            <w:r w:rsidR="00EE7800" w:rsidRPr="00EE7800">
              <w:rPr>
                <w:rFonts w:hint="eastAsia"/>
                <w:kern w:val="0"/>
                <w:sz w:val="24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1B1F36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-1</w:t>
            </w:r>
            <w:r w:rsidR="00FF4CE9" w:rsidRPr="00EE7800">
              <w:rPr>
                <w:rFonts w:hint="eastAsia"/>
                <w:kern w:val="0"/>
                <w:sz w:val="24"/>
              </w:rPr>
              <w:t>.2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325C2" w:rsidP="00EE7800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4</w:t>
            </w:r>
            <w:r w:rsidR="00EE7800" w:rsidRPr="00EE7800">
              <w:rPr>
                <w:rFonts w:hint="eastAsia"/>
                <w:kern w:val="0"/>
                <w:sz w:val="24"/>
              </w:rPr>
              <w:t>6.4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1B1F36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5</w:t>
            </w:r>
            <w:r w:rsidR="001325C2" w:rsidRPr="00EE7800">
              <w:rPr>
                <w:rFonts w:hint="eastAsia"/>
                <w:kern w:val="0"/>
                <w:sz w:val="24"/>
              </w:rPr>
              <w:t>.2</w:t>
            </w:r>
          </w:p>
        </w:tc>
      </w:tr>
      <w:tr w:rsidR="001B1F36" w:rsidRPr="00A966AC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 xml:space="preserve">  </w:t>
            </w:r>
            <w:r w:rsidRPr="00EE7800">
              <w:rPr>
                <w:rFonts w:ascii="宋体" w:hAnsi="宋体" w:hint="eastAsia"/>
                <w:kern w:val="0"/>
                <w:sz w:val="24"/>
              </w:rPr>
              <w:t>油料作物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BC240D" w:rsidP="00EE7800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rFonts w:hint="eastAsia"/>
                <w:sz w:val="24"/>
              </w:rPr>
              <w:t>1</w:t>
            </w:r>
            <w:r w:rsidR="00EE7800" w:rsidRPr="00EE7800">
              <w:rPr>
                <w:rFonts w:hint="eastAsia"/>
                <w:sz w:val="24"/>
              </w:rPr>
              <w:t>2.3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FF4CE9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rFonts w:hint="eastAsia"/>
                <w:sz w:val="24"/>
              </w:rPr>
              <w:t>-9.4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1325C2">
            <w:pPr>
              <w:jc w:val="center"/>
              <w:rPr>
                <w:sz w:val="24"/>
              </w:rPr>
            </w:pPr>
            <w:r w:rsidRPr="00EE7800">
              <w:rPr>
                <w:rFonts w:hint="eastAsia"/>
                <w:sz w:val="24"/>
              </w:rPr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E7800" w:rsidRDefault="001325C2" w:rsidP="00EE7800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rFonts w:hint="eastAsia"/>
                <w:sz w:val="24"/>
              </w:rPr>
              <w:t>-</w:t>
            </w:r>
            <w:r w:rsidR="00EE7800" w:rsidRPr="00EE7800">
              <w:rPr>
                <w:rFonts w:hint="eastAsia"/>
                <w:sz w:val="24"/>
              </w:rPr>
              <w:t>11.4</w:t>
            </w:r>
          </w:p>
        </w:tc>
      </w:tr>
      <w:tr w:rsidR="001B1F36" w:rsidRPr="00A966AC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 xml:space="preserve">    </w:t>
            </w:r>
            <w:r w:rsidRPr="00EE7800">
              <w:rPr>
                <w:rFonts w:ascii="宋体" w:hAnsi="宋体" w:hint="eastAsia"/>
                <w:kern w:val="0"/>
                <w:sz w:val="24"/>
              </w:rPr>
              <w:t>花生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605F23" w:rsidP="00EE7800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sz w:val="24"/>
              </w:rPr>
              <w:t>1</w:t>
            </w:r>
            <w:r w:rsidR="00EE7800" w:rsidRPr="00EE7800">
              <w:rPr>
                <w:rFonts w:hint="eastAsia"/>
                <w:sz w:val="24"/>
              </w:rPr>
              <w:t>0</w:t>
            </w:r>
            <w:r w:rsidRPr="00EE7800">
              <w:rPr>
                <w:sz w:val="24"/>
              </w:rPr>
              <w:t>.</w:t>
            </w:r>
            <w:r w:rsidR="00EE7800" w:rsidRPr="00EE7800"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1B1F36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rFonts w:hint="eastAsia"/>
                <w:sz w:val="24"/>
              </w:rPr>
              <w:t>-5.6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07A02" w:rsidP="00EE7800">
            <w:pPr>
              <w:jc w:val="center"/>
              <w:rPr>
                <w:sz w:val="24"/>
              </w:rPr>
            </w:pPr>
            <w:r w:rsidRPr="00EE7800">
              <w:rPr>
                <w:rFonts w:hint="eastAsia"/>
                <w:sz w:val="24"/>
              </w:rPr>
              <w:t>4.</w:t>
            </w:r>
            <w:r w:rsidR="00EE7800" w:rsidRPr="00EE7800">
              <w:rPr>
                <w:rFonts w:hint="eastAsia"/>
                <w:sz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E7800" w:rsidRDefault="001325C2" w:rsidP="00EE7800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rFonts w:hint="eastAsia"/>
                <w:sz w:val="24"/>
              </w:rPr>
              <w:t>-</w:t>
            </w:r>
            <w:r w:rsidR="00EE7800" w:rsidRPr="00EE7800">
              <w:rPr>
                <w:rFonts w:hint="eastAsia"/>
                <w:sz w:val="24"/>
              </w:rPr>
              <w:t>8</w:t>
            </w:r>
            <w:r w:rsidRPr="00EE7800">
              <w:rPr>
                <w:rFonts w:hint="eastAsia"/>
                <w:sz w:val="24"/>
              </w:rPr>
              <w:t>.4</w:t>
            </w:r>
          </w:p>
        </w:tc>
      </w:tr>
      <w:tr w:rsidR="001B1F36" w:rsidRPr="00A966AC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 xml:space="preserve">    </w:t>
            </w:r>
            <w:r w:rsidRPr="00EE7800">
              <w:rPr>
                <w:rFonts w:ascii="宋体" w:hAnsi="宋体" w:hint="eastAsia"/>
                <w:kern w:val="0"/>
                <w:sz w:val="24"/>
              </w:rPr>
              <w:t>油菜籽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FF4CE9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rFonts w:hint="eastAsia"/>
                <w:sz w:val="24"/>
              </w:rPr>
              <w:t>1.4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605F23" w:rsidP="00EE7800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rFonts w:hint="eastAsia"/>
                <w:sz w:val="24"/>
              </w:rPr>
              <w:t>-</w:t>
            </w:r>
            <w:r w:rsidR="00EE7800" w:rsidRPr="00EE7800">
              <w:rPr>
                <w:rFonts w:hint="eastAsia"/>
                <w:sz w:val="24"/>
              </w:rPr>
              <w:t>31.5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07A02" w:rsidP="00EE7800">
            <w:pPr>
              <w:jc w:val="center"/>
              <w:rPr>
                <w:sz w:val="24"/>
              </w:rPr>
            </w:pPr>
            <w:r w:rsidRPr="00EE7800">
              <w:rPr>
                <w:rFonts w:hint="eastAsia"/>
                <w:sz w:val="24"/>
              </w:rPr>
              <w:t>0.</w:t>
            </w:r>
            <w:r w:rsidR="00EE7800" w:rsidRPr="00EE7800">
              <w:rPr>
                <w:rFonts w:hint="eastAsia"/>
                <w:sz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E7800" w:rsidRDefault="001325C2" w:rsidP="00EE7800">
            <w:pPr>
              <w:jc w:val="center"/>
              <w:rPr>
                <w:rFonts w:ascii="宋体" w:hAnsi="宋体" w:cs="宋体"/>
                <w:sz w:val="24"/>
              </w:rPr>
            </w:pPr>
            <w:r w:rsidRPr="00EE7800">
              <w:rPr>
                <w:rFonts w:hint="eastAsia"/>
                <w:sz w:val="24"/>
              </w:rPr>
              <w:t>-</w:t>
            </w:r>
            <w:r w:rsidR="00EE7800" w:rsidRPr="00EE7800">
              <w:rPr>
                <w:rFonts w:hint="eastAsia"/>
                <w:sz w:val="24"/>
              </w:rPr>
              <w:t>4</w:t>
            </w:r>
            <w:r w:rsidRPr="00EE7800">
              <w:rPr>
                <w:rFonts w:hint="eastAsia"/>
                <w:sz w:val="24"/>
              </w:rPr>
              <w:t>7.</w:t>
            </w:r>
            <w:r w:rsidR="00EE7800" w:rsidRPr="00EE7800">
              <w:rPr>
                <w:rFonts w:hint="eastAsia"/>
                <w:sz w:val="24"/>
              </w:rPr>
              <w:t>6</w:t>
            </w:r>
          </w:p>
        </w:tc>
      </w:tr>
      <w:tr w:rsidR="001B1F36" w:rsidRPr="00A966AC" w:rsidTr="00E07A02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 xml:space="preserve">  </w:t>
            </w:r>
            <w:r w:rsidRPr="00EE7800">
              <w:rPr>
                <w:rFonts w:ascii="宋体" w:hAnsi="宋体" w:hint="eastAsia"/>
                <w:kern w:val="0"/>
                <w:sz w:val="24"/>
              </w:rPr>
              <w:t>蔬菜及食用菌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605F23" w:rsidP="00EE7800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kern w:val="0"/>
                <w:sz w:val="24"/>
              </w:rPr>
              <w:t>2</w:t>
            </w:r>
            <w:r w:rsidR="00E07A02" w:rsidRPr="00EE7800">
              <w:rPr>
                <w:rFonts w:hint="eastAsia"/>
                <w:kern w:val="0"/>
                <w:sz w:val="24"/>
              </w:rPr>
              <w:t>4.</w:t>
            </w:r>
            <w:r w:rsidR="00EE7800" w:rsidRPr="00EE7800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1B1F36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-0.4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EE7800" w:rsidRDefault="00E07A02" w:rsidP="00EE7800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10</w:t>
            </w:r>
            <w:r w:rsidR="001325C2" w:rsidRPr="00EE7800">
              <w:rPr>
                <w:rFonts w:hint="eastAsia"/>
                <w:kern w:val="0"/>
                <w:sz w:val="24"/>
              </w:rPr>
              <w:t>6.</w:t>
            </w:r>
            <w:r w:rsidR="00EE7800" w:rsidRPr="00EE7800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EE7800" w:rsidRDefault="00EE7800" w:rsidP="001B1F36">
            <w:pPr>
              <w:widowControl/>
              <w:jc w:val="center"/>
              <w:rPr>
                <w:kern w:val="0"/>
                <w:sz w:val="24"/>
              </w:rPr>
            </w:pPr>
            <w:r w:rsidRPr="00EE7800">
              <w:rPr>
                <w:rFonts w:hint="eastAsia"/>
                <w:kern w:val="0"/>
                <w:sz w:val="24"/>
              </w:rPr>
              <w:t>-0.3</w:t>
            </w:r>
          </w:p>
        </w:tc>
      </w:tr>
    </w:tbl>
    <w:p w:rsidR="0032093B" w:rsidRPr="00270280" w:rsidRDefault="0032093B" w:rsidP="0032093B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270280">
        <w:rPr>
          <w:rFonts w:eastAsia="仿宋_GB2312" w:hint="eastAsia"/>
          <w:kern w:val="0"/>
          <w:sz w:val="32"/>
          <w:szCs w:val="32"/>
        </w:rPr>
        <w:t>全年肉类总产量</w:t>
      </w:r>
      <w:r w:rsidR="00270280" w:rsidRPr="00270280">
        <w:rPr>
          <w:rFonts w:eastAsia="仿宋_GB2312" w:hint="eastAsia"/>
          <w:kern w:val="0"/>
          <w:sz w:val="32"/>
          <w:szCs w:val="32"/>
        </w:rPr>
        <w:t>17.2</w:t>
      </w:r>
      <w:r w:rsidRPr="00270280">
        <w:rPr>
          <w:rFonts w:eastAsia="仿宋_GB2312" w:hint="eastAsia"/>
          <w:kern w:val="0"/>
          <w:sz w:val="32"/>
          <w:szCs w:val="32"/>
        </w:rPr>
        <w:t>万吨，同比</w:t>
      </w:r>
      <w:r w:rsidR="001325C2" w:rsidRPr="00270280">
        <w:rPr>
          <w:rFonts w:eastAsia="仿宋_GB2312" w:hint="eastAsia"/>
          <w:kern w:val="0"/>
          <w:sz w:val="32"/>
          <w:szCs w:val="32"/>
        </w:rPr>
        <w:t>减少</w:t>
      </w:r>
      <w:r w:rsidR="001325C2" w:rsidRPr="00270280">
        <w:rPr>
          <w:rFonts w:eastAsia="仿宋_GB2312" w:hint="eastAsia"/>
          <w:kern w:val="0"/>
          <w:sz w:val="32"/>
          <w:szCs w:val="32"/>
        </w:rPr>
        <w:t>0.</w:t>
      </w:r>
      <w:r w:rsidR="00270280" w:rsidRPr="00270280">
        <w:rPr>
          <w:rFonts w:eastAsia="仿宋_GB2312" w:hint="eastAsia"/>
          <w:kern w:val="0"/>
          <w:sz w:val="32"/>
          <w:szCs w:val="32"/>
        </w:rPr>
        <w:t>2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 w:hint="eastAsia"/>
          <w:kern w:val="0"/>
          <w:sz w:val="32"/>
          <w:szCs w:val="32"/>
        </w:rPr>
        <w:t>。其中猪肉产量</w:t>
      </w:r>
      <w:r w:rsidR="00F00C43" w:rsidRPr="00270280">
        <w:rPr>
          <w:rFonts w:eastAsia="仿宋_GB2312" w:hint="eastAsia"/>
          <w:kern w:val="0"/>
          <w:sz w:val="32"/>
          <w:szCs w:val="32"/>
        </w:rPr>
        <w:t>9.</w:t>
      </w:r>
      <w:r w:rsidR="001325C2" w:rsidRPr="00270280">
        <w:rPr>
          <w:rFonts w:eastAsia="仿宋_GB2312" w:hint="eastAsia"/>
          <w:kern w:val="0"/>
          <w:sz w:val="32"/>
          <w:szCs w:val="32"/>
        </w:rPr>
        <w:t>4</w:t>
      </w:r>
      <w:r w:rsidRPr="00270280">
        <w:rPr>
          <w:rFonts w:eastAsia="仿宋_GB2312" w:hint="eastAsia"/>
          <w:kern w:val="0"/>
          <w:sz w:val="32"/>
          <w:szCs w:val="32"/>
        </w:rPr>
        <w:t>万吨，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减产</w:t>
      </w:r>
      <w:r w:rsidR="00270280" w:rsidRPr="00270280">
        <w:rPr>
          <w:rFonts w:eastAsia="仿宋_GB2312" w:hint="eastAsia"/>
          <w:kern w:val="0"/>
          <w:sz w:val="32"/>
          <w:szCs w:val="32"/>
        </w:rPr>
        <w:t>0</w:t>
      </w:r>
      <w:r w:rsidR="001325C2" w:rsidRPr="00270280">
        <w:rPr>
          <w:rFonts w:eastAsia="仿宋_GB2312" w:hint="eastAsia"/>
          <w:kern w:val="0"/>
          <w:sz w:val="32"/>
          <w:szCs w:val="32"/>
        </w:rPr>
        <w:t>.6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 w:hint="eastAsia"/>
          <w:kern w:val="0"/>
          <w:sz w:val="32"/>
          <w:szCs w:val="32"/>
        </w:rPr>
        <w:t>；牛肉产量</w:t>
      </w:r>
      <w:r w:rsidR="00270280" w:rsidRPr="00270280">
        <w:rPr>
          <w:rFonts w:eastAsia="仿宋_GB2312" w:hint="eastAsia"/>
          <w:kern w:val="0"/>
          <w:sz w:val="32"/>
          <w:szCs w:val="32"/>
        </w:rPr>
        <w:t>0.21</w:t>
      </w:r>
      <w:r w:rsidR="00270280" w:rsidRPr="00270280">
        <w:rPr>
          <w:rFonts w:eastAsia="仿宋_GB2312" w:hint="eastAsia"/>
          <w:kern w:val="0"/>
          <w:sz w:val="32"/>
          <w:szCs w:val="32"/>
        </w:rPr>
        <w:t>万</w:t>
      </w:r>
      <w:r w:rsidRPr="00270280">
        <w:rPr>
          <w:rFonts w:eastAsia="仿宋_GB2312" w:hint="eastAsia"/>
          <w:kern w:val="0"/>
          <w:sz w:val="32"/>
          <w:szCs w:val="32"/>
        </w:rPr>
        <w:t>吨，增长</w:t>
      </w:r>
      <w:r w:rsidR="00270280" w:rsidRPr="00270280">
        <w:rPr>
          <w:rFonts w:eastAsia="仿宋_GB2312" w:hint="eastAsia"/>
          <w:kern w:val="0"/>
          <w:sz w:val="32"/>
          <w:szCs w:val="32"/>
        </w:rPr>
        <w:t>24.0</w:t>
      </w:r>
      <w:r w:rsidRPr="00270280">
        <w:rPr>
          <w:rFonts w:eastAsia="仿宋_GB2312" w:hint="eastAsia"/>
          <w:kern w:val="0"/>
          <w:sz w:val="32"/>
          <w:szCs w:val="32"/>
        </w:rPr>
        <w:t>%</w:t>
      </w:r>
      <w:r w:rsidRPr="00270280">
        <w:rPr>
          <w:rFonts w:eastAsia="仿宋_GB2312" w:hint="eastAsia"/>
          <w:kern w:val="0"/>
          <w:sz w:val="32"/>
          <w:szCs w:val="32"/>
        </w:rPr>
        <w:t>；羊肉产量</w:t>
      </w:r>
      <w:r w:rsidR="00270280" w:rsidRPr="00270280">
        <w:rPr>
          <w:rFonts w:eastAsia="仿宋_GB2312" w:hint="eastAsia"/>
          <w:kern w:val="0"/>
          <w:sz w:val="32"/>
          <w:szCs w:val="32"/>
        </w:rPr>
        <w:t>0.25</w:t>
      </w:r>
      <w:r w:rsidR="00270280" w:rsidRPr="00270280">
        <w:rPr>
          <w:rFonts w:eastAsia="仿宋_GB2312" w:hint="eastAsia"/>
          <w:kern w:val="0"/>
          <w:sz w:val="32"/>
          <w:szCs w:val="32"/>
        </w:rPr>
        <w:t>万</w:t>
      </w:r>
      <w:r w:rsidRPr="00270280">
        <w:rPr>
          <w:rFonts w:eastAsia="仿宋_GB2312" w:hint="eastAsia"/>
          <w:kern w:val="0"/>
          <w:sz w:val="32"/>
          <w:szCs w:val="32"/>
        </w:rPr>
        <w:t>吨，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减产</w:t>
      </w:r>
      <w:r w:rsidR="00270280" w:rsidRPr="00270280">
        <w:rPr>
          <w:rFonts w:eastAsia="仿宋_GB2312" w:hint="eastAsia"/>
          <w:kern w:val="0"/>
          <w:sz w:val="32"/>
          <w:szCs w:val="32"/>
        </w:rPr>
        <w:t>10.4</w:t>
      </w:r>
      <w:r w:rsidRPr="00270280">
        <w:rPr>
          <w:rFonts w:eastAsia="仿宋_GB2312" w:hint="eastAsia"/>
          <w:kern w:val="0"/>
          <w:sz w:val="32"/>
          <w:szCs w:val="32"/>
        </w:rPr>
        <w:t>%</w:t>
      </w:r>
      <w:r w:rsidR="001325C2" w:rsidRPr="00270280">
        <w:rPr>
          <w:rFonts w:eastAsia="仿宋_GB2312" w:hint="eastAsia"/>
          <w:kern w:val="0"/>
          <w:sz w:val="32"/>
          <w:szCs w:val="32"/>
        </w:rPr>
        <w:t>；</w:t>
      </w:r>
      <w:r w:rsidR="00270280" w:rsidRPr="00270280">
        <w:rPr>
          <w:rFonts w:eastAsia="仿宋_GB2312" w:hint="eastAsia"/>
          <w:kern w:val="0"/>
          <w:sz w:val="32"/>
          <w:szCs w:val="32"/>
        </w:rPr>
        <w:t>禽</w:t>
      </w:r>
      <w:r w:rsidRPr="00270280">
        <w:rPr>
          <w:rFonts w:eastAsia="仿宋_GB2312" w:hint="eastAsia"/>
          <w:kern w:val="0"/>
          <w:sz w:val="32"/>
          <w:szCs w:val="32"/>
        </w:rPr>
        <w:t>肉</w:t>
      </w:r>
      <w:r w:rsidR="00A34427" w:rsidRPr="00270280">
        <w:rPr>
          <w:rFonts w:eastAsia="仿宋_GB2312" w:hint="eastAsia"/>
          <w:kern w:val="0"/>
          <w:sz w:val="32"/>
          <w:szCs w:val="32"/>
        </w:rPr>
        <w:t>产量</w:t>
      </w:r>
      <w:r w:rsidR="00270280" w:rsidRPr="00270280">
        <w:rPr>
          <w:rFonts w:eastAsia="仿宋_GB2312" w:hint="eastAsia"/>
          <w:kern w:val="0"/>
          <w:sz w:val="32"/>
          <w:szCs w:val="32"/>
        </w:rPr>
        <w:t>0.84</w:t>
      </w:r>
      <w:r w:rsidRPr="00270280">
        <w:rPr>
          <w:rFonts w:eastAsia="仿宋_GB2312" w:hint="eastAsia"/>
          <w:kern w:val="0"/>
          <w:sz w:val="32"/>
          <w:szCs w:val="32"/>
        </w:rPr>
        <w:t>万吨，</w:t>
      </w:r>
      <w:r w:rsidR="00270280" w:rsidRPr="00270280">
        <w:rPr>
          <w:rFonts w:eastAsia="仿宋_GB2312" w:hint="eastAsia"/>
          <w:kern w:val="0"/>
          <w:sz w:val="32"/>
          <w:szCs w:val="32"/>
        </w:rPr>
        <w:t>减</w:t>
      </w:r>
      <w:r w:rsidR="00270280" w:rsidRPr="00270280">
        <w:rPr>
          <w:rFonts w:eastAsia="仿宋_GB2312"/>
          <w:kern w:val="0"/>
          <w:sz w:val="32"/>
          <w:szCs w:val="32"/>
        </w:rPr>
        <w:t>产</w:t>
      </w:r>
      <w:r w:rsidR="00270280" w:rsidRPr="00270280">
        <w:rPr>
          <w:rFonts w:eastAsia="仿宋_GB2312" w:hint="eastAsia"/>
          <w:kern w:val="0"/>
          <w:sz w:val="32"/>
          <w:szCs w:val="32"/>
        </w:rPr>
        <w:t>3</w:t>
      </w:r>
      <w:r w:rsidR="001325C2" w:rsidRPr="00270280">
        <w:rPr>
          <w:rFonts w:eastAsia="仿宋_GB2312" w:hint="eastAsia"/>
          <w:kern w:val="0"/>
          <w:sz w:val="32"/>
          <w:szCs w:val="32"/>
        </w:rPr>
        <w:t>.2</w:t>
      </w:r>
      <w:r w:rsidRPr="00270280">
        <w:rPr>
          <w:rFonts w:eastAsia="仿宋_GB2312" w:hint="eastAsia"/>
          <w:kern w:val="0"/>
          <w:sz w:val="32"/>
          <w:szCs w:val="32"/>
        </w:rPr>
        <w:t>%</w:t>
      </w:r>
      <w:r w:rsidRPr="00270280">
        <w:rPr>
          <w:rFonts w:eastAsia="仿宋_GB2312" w:hint="eastAsia"/>
          <w:kern w:val="0"/>
          <w:sz w:val="32"/>
          <w:szCs w:val="32"/>
        </w:rPr>
        <w:t>。禽蛋产量</w:t>
      </w:r>
      <w:r w:rsidR="00F00C43" w:rsidRPr="00270280">
        <w:rPr>
          <w:rFonts w:eastAsia="仿宋_GB2312" w:hint="eastAsia"/>
          <w:kern w:val="0"/>
          <w:sz w:val="32"/>
          <w:szCs w:val="32"/>
        </w:rPr>
        <w:t>6.</w:t>
      </w:r>
      <w:r w:rsidR="001325C2" w:rsidRPr="00270280">
        <w:rPr>
          <w:rFonts w:eastAsia="仿宋_GB2312" w:hint="eastAsia"/>
          <w:kern w:val="0"/>
          <w:sz w:val="32"/>
          <w:szCs w:val="32"/>
        </w:rPr>
        <w:t>5</w:t>
      </w:r>
      <w:r w:rsidR="00270280" w:rsidRPr="00270280">
        <w:rPr>
          <w:rFonts w:eastAsia="仿宋_GB2312" w:hint="eastAsia"/>
          <w:kern w:val="0"/>
          <w:sz w:val="32"/>
          <w:szCs w:val="32"/>
        </w:rPr>
        <w:t>3</w:t>
      </w:r>
      <w:r w:rsidRPr="00270280">
        <w:rPr>
          <w:rFonts w:eastAsia="仿宋_GB2312" w:hint="eastAsia"/>
          <w:kern w:val="0"/>
          <w:sz w:val="32"/>
          <w:szCs w:val="32"/>
        </w:rPr>
        <w:t>万吨，</w:t>
      </w:r>
      <w:r w:rsidR="00A34427" w:rsidRPr="00270280">
        <w:rPr>
          <w:rFonts w:eastAsia="仿宋_GB2312" w:hint="eastAsia"/>
          <w:kern w:val="0"/>
          <w:sz w:val="32"/>
          <w:szCs w:val="32"/>
        </w:rPr>
        <w:t>增长</w:t>
      </w:r>
      <w:r w:rsidR="00270280" w:rsidRPr="00270280">
        <w:rPr>
          <w:rFonts w:eastAsia="仿宋_GB2312" w:hint="eastAsia"/>
          <w:kern w:val="0"/>
          <w:sz w:val="32"/>
          <w:szCs w:val="32"/>
        </w:rPr>
        <w:t>0.6</w:t>
      </w:r>
      <w:r w:rsidRPr="00270280">
        <w:rPr>
          <w:rFonts w:eastAsia="仿宋_GB2312"/>
          <w:kern w:val="0"/>
          <w:sz w:val="32"/>
          <w:szCs w:val="32"/>
        </w:rPr>
        <w:t>%</w:t>
      </w:r>
      <w:r w:rsidRPr="00270280">
        <w:rPr>
          <w:rFonts w:eastAsia="仿宋_GB2312" w:hint="eastAsia"/>
          <w:kern w:val="0"/>
          <w:sz w:val="32"/>
          <w:szCs w:val="32"/>
        </w:rPr>
        <w:t>。</w:t>
      </w:r>
    </w:p>
    <w:p w:rsidR="0032093B" w:rsidRPr="0075574A" w:rsidRDefault="0032093B" w:rsidP="0032093B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75574A">
        <w:rPr>
          <w:rFonts w:eastAsia="仿宋_GB2312" w:hint="eastAsia"/>
          <w:kern w:val="0"/>
          <w:sz w:val="32"/>
          <w:szCs w:val="32"/>
        </w:rPr>
        <w:t>截至年末，农业机械总动力</w:t>
      </w:r>
      <w:r w:rsidR="0007404D" w:rsidRPr="0075574A">
        <w:rPr>
          <w:rFonts w:eastAsia="仿宋_GB2312" w:hint="eastAsia"/>
          <w:kern w:val="0"/>
          <w:sz w:val="32"/>
          <w:szCs w:val="32"/>
        </w:rPr>
        <w:t>13</w:t>
      </w:r>
      <w:r w:rsidR="0075574A" w:rsidRPr="0075574A">
        <w:rPr>
          <w:rFonts w:eastAsia="仿宋_GB2312" w:hint="eastAsia"/>
          <w:kern w:val="0"/>
          <w:sz w:val="32"/>
          <w:szCs w:val="32"/>
        </w:rPr>
        <w:t>9.3</w:t>
      </w:r>
      <w:r w:rsidRPr="0075574A">
        <w:rPr>
          <w:rFonts w:eastAsia="仿宋_GB2312" w:hint="eastAsia"/>
          <w:kern w:val="0"/>
          <w:sz w:val="32"/>
          <w:szCs w:val="32"/>
        </w:rPr>
        <w:t>万千瓦；农用拖拉机</w:t>
      </w:r>
      <w:r w:rsidR="0075574A" w:rsidRPr="0075574A">
        <w:rPr>
          <w:rFonts w:eastAsia="仿宋_GB2312"/>
          <w:kern w:val="0"/>
          <w:sz w:val="32"/>
          <w:szCs w:val="32"/>
        </w:rPr>
        <w:t>41754</w:t>
      </w:r>
      <w:r w:rsidRPr="0075574A">
        <w:rPr>
          <w:rFonts w:eastAsia="仿宋_GB2312" w:hint="eastAsia"/>
          <w:kern w:val="0"/>
          <w:sz w:val="32"/>
          <w:szCs w:val="32"/>
        </w:rPr>
        <w:t>台；农用化肥使用</w:t>
      </w:r>
      <w:r w:rsidR="0007404D" w:rsidRPr="0075574A">
        <w:rPr>
          <w:rFonts w:eastAsia="仿宋_GB2312" w:hint="eastAsia"/>
          <w:kern w:val="0"/>
          <w:sz w:val="32"/>
          <w:szCs w:val="32"/>
        </w:rPr>
        <w:t>量</w:t>
      </w:r>
      <w:r w:rsidR="0075574A" w:rsidRPr="0075574A">
        <w:rPr>
          <w:rFonts w:eastAsia="仿宋_GB2312"/>
          <w:kern w:val="0"/>
          <w:sz w:val="32"/>
          <w:szCs w:val="32"/>
        </w:rPr>
        <w:t>62885</w:t>
      </w:r>
      <w:r w:rsidRPr="0075574A">
        <w:rPr>
          <w:rFonts w:eastAsia="仿宋_GB2312" w:hint="eastAsia"/>
          <w:kern w:val="0"/>
          <w:sz w:val="32"/>
          <w:szCs w:val="32"/>
        </w:rPr>
        <w:t>吨。</w:t>
      </w:r>
    </w:p>
    <w:p w:rsidR="007F2B26" w:rsidRPr="002576F7" w:rsidRDefault="007F2B26" w:rsidP="00CF77E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2576F7">
        <w:rPr>
          <w:rFonts w:ascii="黑体" w:eastAsia="黑体" w:hAnsi="黑体" w:hint="eastAsia"/>
          <w:spacing w:val="4"/>
          <w:w w:val="97"/>
          <w:sz w:val="32"/>
          <w:szCs w:val="32"/>
        </w:rPr>
        <w:t>三、工业和建筑业</w:t>
      </w:r>
    </w:p>
    <w:p w:rsidR="009E303C" w:rsidRDefault="00AE006C" w:rsidP="00B13909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76F7">
        <w:rPr>
          <w:rFonts w:eastAsia="仿宋_GB2312" w:hint="eastAsia"/>
          <w:kern w:val="0"/>
          <w:sz w:val="32"/>
          <w:szCs w:val="32"/>
        </w:rPr>
        <w:t>全年</w:t>
      </w:r>
      <w:r w:rsidR="007F2B26" w:rsidRPr="002576F7">
        <w:rPr>
          <w:rFonts w:eastAsia="仿宋_GB2312" w:hint="eastAsia"/>
          <w:kern w:val="0"/>
          <w:sz w:val="32"/>
          <w:szCs w:val="32"/>
        </w:rPr>
        <w:t>规模以上工业增加值</w:t>
      </w:r>
      <w:r w:rsidR="00A86E23" w:rsidRPr="002576F7">
        <w:rPr>
          <w:rFonts w:eastAsia="仿宋_GB2312" w:hint="eastAsia"/>
          <w:kern w:val="0"/>
          <w:sz w:val="32"/>
          <w:szCs w:val="32"/>
        </w:rPr>
        <w:t>同比</w:t>
      </w:r>
      <w:r w:rsidR="007F2B26" w:rsidRPr="002576F7">
        <w:rPr>
          <w:rFonts w:eastAsia="仿宋_GB2312" w:hint="eastAsia"/>
          <w:kern w:val="0"/>
          <w:sz w:val="32"/>
          <w:szCs w:val="32"/>
        </w:rPr>
        <w:t>增长</w:t>
      </w:r>
      <w:r w:rsidR="00A966AC">
        <w:rPr>
          <w:rFonts w:eastAsia="仿宋_GB2312" w:hint="eastAsia"/>
          <w:kern w:val="0"/>
          <w:sz w:val="32"/>
          <w:szCs w:val="32"/>
        </w:rPr>
        <w:t>4.1</w:t>
      </w:r>
      <w:r w:rsidR="007F2B26" w:rsidRPr="002576F7">
        <w:rPr>
          <w:rFonts w:eastAsia="仿宋_GB2312"/>
          <w:kern w:val="0"/>
          <w:sz w:val="32"/>
          <w:szCs w:val="32"/>
        </w:rPr>
        <w:t>%</w:t>
      </w:r>
      <w:r w:rsidR="006B6A41" w:rsidRPr="002576F7">
        <w:rPr>
          <w:rFonts w:eastAsia="仿宋_GB2312"/>
          <w:kern w:val="0"/>
          <w:sz w:val="32"/>
          <w:szCs w:val="32"/>
        </w:rPr>
        <w:t>。</w:t>
      </w:r>
      <w:r w:rsidR="007E5CE9" w:rsidRPr="002576F7">
        <w:rPr>
          <w:rFonts w:eastAsia="仿宋_GB2312" w:hint="eastAsia"/>
          <w:kern w:val="0"/>
          <w:sz w:val="32"/>
          <w:szCs w:val="32"/>
        </w:rPr>
        <w:t>其中，轻工业增加值</w:t>
      </w:r>
      <w:r w:rsidR="00B44D54" w:rsidRPr="002576F7">
        <w:rPr>
          <w:rFonts w:eastAsia="仿宋_GB2312" w:hint="eastAsia"/>
          <w:kern w:val="0"/>
          <w:sz w:val="32"/>
          <w:szCs w:val="32"/>
        </w:rPr>
        <w:t>同比</w:t>
      </w:r>
      <w:r w:rsidR="00A966AC">
        <w:rPr>
          <w:rFonts w:eastAsia="仿宋_GB2312" w:hint="eastAsia"/>
          <w:kern w:val="0"/>
          <w:sz w:val="32"/>
          <w:szCs w:val="32"/>
        </w:rPr>
        <w:t>下降</w:t>
      </w:r>
      <w:r w:rsidR="00A966AC">
        <w:rPr>
          <w:rFonts w:eastAsia="仿宋_GB2312" w:hint="eastAsia"/>
          <w:kern w:val="0"/>
          <w:sz w:val="32"/>
          <w:szCs w:val="32"/>
        </w:rPr>
        <w:t>4.9</w:t>
      </w:r>
      <w:r w:rsidR="007E5CE9" w:rsidRPr="002576F7">
        <w:rPr>
          <w:rFonts w:eastAsia="仿宋_GB2312" w:hint="eastAsia"/>
          <w:kern w:val="0"/>
          <w:sz w:val="32"/>
          <w:szCs w:val="32"/>
        </w:rPr>
        <w:t>%</w:t>
      </w:r>
      <w:r w:rsidR="000B6ABC" w:rsidRPr="002576F7">
        <w:rPr>
          <w:rFonts w:eastAsia="仿宋_GB2312" w:hint="eastAsia"/>
          <w:kern w:val="0"/>
          <w:sz w:val="32"/>
          <w:szCs w:val="32"/>
        </w:rPr>
        <w:t>；重工业</w:t>
      </w:r>
      <w:r w:rsidR="007E5CE9" w:rsidRPr="002576F7">
        <w:rPr>
          <w:rFonts w:eastAsia="仿宋_GB2312" w:hint="eastAsia"/>
          <w:kern w:val="0"/>
          <w:sz w:val="32"/>
          <w:szCs w:val="32"/>
        </w:rPr>
        <w:t>增加值</w:t>
      </w:r>
      <w:r w:rsidR="00B44D54" w:rsidRPr="002576F7">
        <w:rPr>
          <w:rFonts w:eastAsia="仿宋_GB2312" w:hint="eastAsia"/>
          <w:kern w:val="0"/>
          <w:sz w:val="32"/>
          <w:szCs w:val="32"/>
        </w:rPr>
        <w:t>同比</w:t>
      </w:r>
      <w:r w:rsidR="0085761E" w:rsidRPr="002576F7">
        <w:rPr>
          <w:rFonts w:eastAsia="仿宋_GB2312" w:hint="eastAsia"/>
          <w:kern w:val="0"/>
          <w:sz w:val="32"/>
          <w:szCs w:val="32"/>
        </w:rPr>
        <w:t>增长</w:t>
      </w:r>
      <w:r w:rsidR="002576F7" w:rsidRPr="002576F7">
        <w:rPr>
          <w:rFonts w:eastAsia="仿宋_GB2312" w:hint="eastAsia"/>
          <w:kern w:val="0"/>
          <w:sz w:val="32"/>
          <w:szCs w:val="32"/>
        </w:rPr>
        <w:t>1</w:t>
      </w:r>
      <w:r w:rsidR="00A966AC">
        <w:rPr>
          <w:rFonts w:eastAsia="仿宋_GB2312" w:hint="eastAsia"/>
          <w:kern w:val="0"/>
          <w:sz w:val="32"/>
          <w:szCs w:val="32"/>
        </w:rPr>
        <w:t>8.8</w:t>
      </w:r>
      <w:r w:rsidR="00B44D54" w:rsidRPr="002576F7">
        <w:rPr>
          <w:rFonts w:eastAsia="仿宋_GB2312" w:hint="eastAsia"/>
          <w:kern w:val="0"/>
          <w:sz w:val="32"/>
          <w:szCs w:val="32"/>
        </w:rPr>
        <w:t>%</w:t>
      </w:r>
      <w:r w:rsidR="00B44D54" w:rsidRPr="002576F7">
        <w:rPr>
          <w:rFonts w:eastAsia="仿宋_GB2312" w:hint="eastAsia"/>
          <w:kern w:val="0"/>
          <w:sz w:val="32"/>
          <w:szCs w:val="32"/>
        </w:rPr>
        <w:t>。</w:t>
      </w:r>
      <w:r w:rsidR="00030797" w:rsidRPr="002576F7">
        <w:rPr>
          <w:rFonts w:eastAsia="仿宋_GB2312" w:hint="eastAsia"/>
          <w:kern w:val="0"/>
          <w:sz w:val="32"/>
          <w:szCs w:val="32"/>
        </w:rPr>
        <w:t>战略性新兴产业增加值同比增长</w:t>
      </w:r>
      <w:r w:rsidR="00A966AC">
        <w:rPr>
          <w:rFonts w:eastAsia="仿宋_GB2312" w:hint="eastAsia"/>
          <w:kern w:val="0"/>
          <w:sz w:val="32"/>
          <w:szCs w:val="32"/>
        </w:rPr>
        <w:t>12.4</w:t>
      </w:r>
      <w:r w:rsidR="00030797" w:rsidRPr="002576F7">
        <w:rPr>
          <w:rFonts w:eastAsia="仿宋_GB2312" w:hint="eastAsia"/>
          <w:kern w:val="0"/>
          <w:sz w:val="32"/>
          <w:szCs w:val="32"/>
        </w:rPr>
        <w:t>%</w:t>
      </w:r>
      <w:r w:rsidR="00030797" w:rsidRPr="002576F7">
        <w:rPr>
          <w:rFonts w:eastAsia="仿宋_GB2312" w:hint="eastAsia"/>
          <w:kern w:val="0"/>
          <w:sz w:val="32"/>
          <w:szCs w:val="32"/>
        </w:rPr>
        <w:t>，高新技术产业增加值同比增长</w:t>
      </w:r>
      <w:r w:rsidR="00A966AC">
        <w:rPr>
          <w:rFonts w:eastAsia="仿宋_GB2312" w:hint="eastAsia"/>
          <w:kern w:val="0"/>
          <w:sz w:val="32"/>
          <w:szCs w:val="32"/>
        </w:rPr>
        <w:t>19.3</w:t>
      </w:r>
      <w:r w:rsidR="00030797" w:rsidRPr="002576F7">
        <w:rPr>
          <w:rFonts w:eastAsia="仿宋_GB2312" w:hint="eastAsia"/>
          <w:kern w:val="0"/>
          <w:sz w:val="32"/>
          <w:szCs w:val="32"/>
        </w:rPr>
        <w:t>%</w:t>
      </w:r>
      <w:r w:rsidR="00030797" w:rsidRPr="002576F7">
        <w:rPr>
          <w:rFonts w:eastAsia="仿宋_GB2312" w:hint="eastAsia"/>
          <w:kern w:val="0"/>
          <w:sz w:val="32"/>
          <w:szCs w:val="32"/>
        </w:rPr>
        <w:t>。</w:t>
      </w:r>
    </w:p>
    <w:p w:rsidR="00957AD0" w:rsidRPr="002576F7" w:rsidRDefault="00957AD0" w:rsidP="00957AD0">
      <w:pPr>
        <w:spacing w:line="640" w:lineRule="exact"/>
        <w:jc w:val="center"/>
        <w:rPr>
          <w:rFonts w:hAnsi="宋体"/>
          <w:kern w:val="0"/>
          <w:sz w:val="28"/>
          <w:szCs w:val="28"/>
        </w:rPr>
      </w:pPr>
      <w:r w:rsidRPr="002576F7">
        <w:rPr>
          <w:rFonts w:hAnsi="宋体"/>
          <w:kern w:val="0"/>
          <w:sz w:val="28"/>
          <w:szCs w:val="28"/>
        </w:rPr>
        <w:lastRenderedPageBreak/>
        <w:t>表</w:t>
      </w:r>
      <w:r w:rsidR="00A966AC">
        <w:rPr>
          <w:rFonts w:hAnsi="宋体" w:hint="eastAsia"/>
          <w:kern w:val="0"/>
          <w:sz w:val="28"/>
          <w:szCs w:val="28"/>
        </w:rPr>
        <w:t>三</w:t>
      </w:r>
      <w:r w:rsidRPr="002576F7">
        <w:rPr>
          <w:rFonts w:hAnsi="宋体"/>
          <w:kern w:val="0"/>
          <w:sz w:val="28"/>
          <w:szCs w:val="28"/>
        </w:rPr>
        <w:t>：</w:t>
      </w:r>
      <w:r w:rsidR="00F75BE2" w:rsidRPr="002576F7">
        <w:rPr>
          <w:kern w:val="0"/>
          <w:sz w:val="28"/>
          <w:szCs w:val="28"/>
        </w:rPr>
        <w:t>20</w:t>
      </w:r>
      <w:r w:rsidR="001A05EC" w:rsidRPr="002576F7">
        <w:rPr>
          <w:rFonts w:hint="eastAsia"/>
          <w:kern w:val="0"/>
          <w:sz w:val="28"/>
          <w:szCs w:val="28"/>
        </w:rPr>
        <w:t>2</w:t>
      </w:r>
      <w:r w:rsidR="00A966AC">
        <w:rPr>
          <w:rFonts w:hint="eastAsia"/>
          <w:kern w:val="0"/>
          <w:sz w:val="28"/>
          <w:szCs w:val="28"/>
        </w:rPr>
        <w:t>3</w:t>
      </w:r>
      <w:r w:rsidRPr="002576F7">
        <w:rPr>
          <w:rFonts w:hAnsi="宋体"/>
          <w:kern w:val="0"/>
          <w:sz w:val="28"/>
          <w:szCs w:val="28"/>
        </w:rPr>
        <w:t>年规模以上工业增加值</w:t>
      </w:r>
    </w:p>
    <w:tbl>
      <w:tblPr>
        <w:tblW w:w="5000" w:type="pct"/>
        <w:jc w:val="center"/>
        <w:tblLook w:val="04A0"/>
      </w:tblPr>
      <w:tblGrid>
        <w:gridCol w:w="5631"/>
        <w:gridCol w:w="2891"/>
      </w:tblGrid>
      <w:tr w:rsidR="0085761E" w:rsidRPr="002576F7" w:rsidTr="0085761E">
        <w:trPr>
          <w:trHeight w:val="570"/>
          <w:jc w:val="center"/>
        </w:trPr>
        <w:tc>
          <w:tcPr>
            <w:tcW w:w="3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61E" w:rsidRPr="002576F7" w:rsidRDefault="0085761E" w:rsidP="00957AD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2576F7">
              <w:rPr>
                <w:rFonts w:hAnsi="宋体"/>
                <w:bCs/>
                <w:kern w:val="0"/>
                <w:sz w:val="24"/>
              </w:rPr>
              <w:t>指</w:t>
            </w:r>
            <w:r w:rsidRPr="002576F7">
              <w:rPr>
                <w:rFonts w:hAnsi="宋体" w:hint="eastAsia"/>
                <w:bCs/>
                <w:kern w:val="0"/>
                <w:sz w:val="24"/>
              </w:rPr>
              <w:t xml:space="preserve">    </w:t>
            </w:r>
            <w:r w:rsidRPr="002576F7">
              <w:rPr>
                <w:rFonts w:hAnsi="宋体"/>
                <w:bCs/>
                <w:kern w:val="0"/>
                <w:sz w:val="24"/>
              </w:rPr>
              <w:t>标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61E" w:rsidRPr="002576F7" w:rsidRDefault="0085761E" w:rsidP="00957AD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2576F7">
              <w:rPr>
                <w:rFonts w:hAnsi="宋体"/>
                <w:bCs/>
                <w:kern w:val="0"/>
                <w:sz w:val="24"/>
              </w:rPr>
              <w:t>同比增长（</w:t>
            </w:r>
            <w:r w:rsidRPr="002576F7">
              <w:rPr>
                <w:bCs/>
                <w:kern w:val="0"/>
                <w:sz w:val="24"/>
              </w:rPr>
              <w:t>%</w:t>
            </w:r>
            <w:r w:rsidRPr="002576F7">
              <w:rPr>
                <w:rFonts w:hAnsi="宋体"/>
                <w:bCs/>
                <w:kern w:val="0"/>
                <w:sz w:val="24"/>
              </w:rPr>
              <w:t>）</w:t>
            </w:r>
          </w:p>
        </w:tc>
      </w:tr>
      <w:tr w:rsidR="0085761E" w:rsidRPr="002576F7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rFonts w:hAnsi="宋体"/>
                <w:kern w:val="0"/>
                <w:sz w:val="24"/>
              </w:rPr>
              <w:t>规模以上工业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A966AC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4.1</w:t>
            </w:r>
          </w:p>
        </w:tc>
      </w:tr>
      <w:tr w:rsidR="0085761E" w:rsidRPr="002576F7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kern w:val="0"/>
                <w:sz w:val="24"/>
              </w:rPr>
              <w:t xml:space="preserve">  </w:t>
            </w:r>
            <w:r w:rsidRPr="002576F7">
              <w:rPr>
                <w:rFonts w:hAnsi="宋体"/>
                <w:kern w:val="0"/>
                <w:sz w:val="24"/>
              </w:rPr>
              <w:t>其中：轻工业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A966AC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-4.9</w:t>
            </w:r>
          </w:p>
        </w:tc>
      </w:tr>
      <w:tr w:rsidR="0085761E" w:rsidRPr="002576F7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kern w:val="0"/>
                <w:sz w:val="24"/>
              </w:rPr>
              <w:t xml:space="preserve">        </w:t>
            </w:r>
            <w:r w:rsidRPr="002576F7">
              <w:rPr>
                <w:rFonts w:hAnsi="宋体"/>
                <w:kern w:val="0"/>
                <w:sz w:val="24"/>
              </w:rPr>
              <w:t>重工业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2576F7" w:rsidP="00A966AC">
            <w:pPr>
              <w:widowControl/>
              <w:jc w:val="center"/>
              <w:rPr>
                <w:kern w:val="0"/>
                <w:sz w:val="24"/>
              </w:rPr>
            </w:pPr>
            <w:r w:rsidRPr="002576F7">
              <w:rPr>
                <w:rFonts w:hint="eastAsia"/>
                <w:kern w:val="0"/>
                <w:sz w:val="24"/>
              </w:rPr>
              <w:t>1</w:t>
            </w:r>
            <w:r w:rsidR="00A966AC">
              <w:rPr>
                <w:rFonts w:hint="eastAsia"/>
                <w:kern w:val="0"/>
                <w:sz w:val="24"/>
              </w:rPr>
              <w:t>8.8</w:t>
            </w:r>
          </w:p>
        </w:tc>
      </w:tr>
      <w:tr w:rsidR="0085761E" w:rsidRPr="002576F7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kern w:val="0"/>
                <w:sz w:val="24"/>
              </w:rPr>
              <w:t xml:space="preserve">  </w:t>
            </w:r>
            <w:r w:rsidRPr="002576F7">
              <w:rPr>
                <w:rFonts w:hAnsi="宋体"/>
                <w:kern w:val="0"/>
                <w:sz w:val="24"/>
              </w:rPr>
              <w:t>其中：内资企业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A966AC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12.3</w:t>
            </w:r>
          </w:p>
        </w:tc>
      </w:tr>
      <w:tr w:rsidR="0085761E" w:rsidRPr="002576F7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kern w:val="0"/>
                <w:sz w:val="24"/>
              </w:rPr>
              <w:t xml:space="preserve">        </w:t>
            </w:r>
            <w:r w:rsidRPr="002576F7">
              <w:rPr>
                <w:rFonts w:hAnsi="宋体"/>
                <w:kern w:val="0"/>
                <w:sz w:val="24"/>
              </w:rPr>
              <w:t>港、澳、台商投资企业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A966AC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3.3</w:t>
            </w:r>
          </w:p>
        </w:tc>
      </w:tr>
      <w:tr w:rsidR="0085761E" w:rsidRPr="002576F7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kern w:val="0"/>
                <w:sz w:val="24"/>
              </w:rPr>
              <w:t xml:space="preserve">        </w:t>
            </w:r>
            <w:r w:rsidRPr="002576F7">
              <w:rPr>
                <w:rFonts w:hAnsi="宋体"/>
                <w:kern w:val="0"/>
                <w:sz w:val="24"/>
              </w:rPr>
              <w:t>外商投资企业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A966AC" w:rsidP="000307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-62.9</w:t>
            </w:r>
          </w:p>
        </w:tc>
      </w:tr>
      <w:tr w:rsidR="0085761E" w:rsidRPr="002576F7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030797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rFonts w:hAnsi="宋体" w:hint="eastAsia"/>
                <w:kern w:val="0"/>
                <w:sz w:val="24"/>
              </w:rPr>
              <w:t>大</w:t>
            </w:r>
            <w:r w:rsidRPr="002576F7">
              <w:rPr>
                <w:rFonts w:hAnsi="宋体"/>
                <w:kern w:val="0"/>
                <w:sz w:val="24"/>
              </w:rPr>
              <w:t>型企业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85761E">
            <w:pPr>
              <w:jc w:val="center"/>
              <w:rPr>
                <w:sz w:val="24"/>
              </w:rPr>
            </w:pPr>
          </w:p>
        </w:tc>
      </w:tr>
      <w:tr w:rsidR="0085761E" w:rsidRPr="002576F7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030797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rFonts w:hAnsi="宋体" w:hint="eastAsia"/>
                <w:kern w:val="0"/>
                <w:sz w:val="24"/>
              </w:rPr>
              <w:t>中</w:t>
            </w:r>
            <w:r w:rsidRPr="002576F7">
              <w:rPr>
                <w:rFonts w:hAnsi="宋体"/>
                <w:kern w:val="0"/>
                <w:sz w:val="24"/>
              </w:rPr>
              <w:t>型企业</w:t>
            </w: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A966AC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-6.2</w:t>
            </w:r>
          </w:p>
        </w:tc>
      </w:tr>
      <w:tr w:rsidR="0085761E" w:rsidRPr="002576F7" w:rsidTr="00030797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03079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2576F7">
              <w:rPr>
                <w:rFonts w:hAnsi="宋体" w:hint="eastAsia"/>
                <w:kern w:val="0"/>
                <w:sz w:val="24"/>
              </w:rPr>
              <w:t>小型企业</w:t>
            </w: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A966AC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</w:tr>
      <w:tr w:rsidR="00030797" w:rsidRPr="002576F7" w:rsidTr="00030797">
        <w:trPr>
          <w:trHeight w:val="315"/>
          <w:jc w:val="center"/>
        </w:trPr>
        <w:tc>
          <w:tcPr>
            <w:tcW w:w="330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797" w:rsidRPr="002576F7" w:rsidRDefault="00030797" w:rsidP="00957AD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2576F7">
              <w:rPr>
                <w:rFonts w:hAnsi="宋体" w:hint="eastAsia"/>
                <w:kern w:val="0"/>
                <w:sz w:val="24"/>
              </w:rPr>
              <w:t>微型企业</w:t>
            </w:r>
          </w:p>
        </w:tc>
        <w:tc>
          <w:tcPr>
            <w:tcW w:w="169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797" w:rsidRPr="002576F7" w:rsidRDefault="00A966AC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-26.9</w:t>
            </w:r>
          </w:p>
        </w:tc>
      </w:tr>
      <w:tr w:rsidR="0085761E" w:rsidRPr="002576F7" w:rsidTr="00164CF2">
        <w:trPr>
          <w:trHeight w:val="315"/>
          <w:jc w:val="center"/>
        </w:trPr>
        <w:tc>
          <w:tcPr>
            <w:tcW w:w="330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2576F7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2576F7">
              <w:rPr>
                <w:rFonts w:hAnsi="宋体"/>
                <w:kern w:val="0"/>
                <w:sz w:val="24"/>
              </w:rPr>
              <w:t>高技术产业</w:t>
            </w:r>
          </w:p>
        </w:tc>
        <w:tc>
          <w:tcPr>
            <w:tcW w:w="169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2576F7" w:rsidRDefault="00A966AC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-12.1</w:t>
            </w:r>
          </w:p>
        </w:tc>
      </w:tr>
      <w:tr w:rsidR="00164CF2" w:rsidRPr="002576F7" w:rsidTr="00164CF2">
        <w:trPr>
          <w:trHeight w:val="315"/>
          <w:jc w:val="center"/>
        </w:trPr>
        <w:tc>
          <w:tcPr>
            <w:tcW w:w="330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F2" w:rsidRPr="002576F7" w:rsidRDefault="00164CF2" w:rsidP="00957AD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2576F7">
              <w:rPr>
                <w:rFonts w:hAnsi="宋体" w:hint="eastAsia"/>
                <w:kern w:val="0"/>
                <w:sz w:val="24"/>
              </w:rPr>
              <w:t>高新技术产业</w:t>
            </w:r>
          </w:p>
        </w:tc>
        <w:tc>
          <w:tcPr>
            <w:tcW w:w="169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F2" w:rsidRPr="002576F7" w:rsidRDefault="00A966AC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19.3</w:t>
            </w:r>
          </w:p>
        </w:tc>
      </w:tr>
      <w:tr w:rsidR="00164CF2" w:rsidRPr="002576F7" w:rsidTr="00030797">
        <w:trPr>
          <w:trHeight w:val="315"/>
          <w:jc w:val="center"/>
        </w:trPr>
        <w:tc>
          <w:tcPr>
            <w:tcW w:w="33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F2" w:rsidRPr="002576F7" w:rsidRDefault="00164CF2" w:rsidP="00957AD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2576F7">
              <w:rPr>
                <w:rFonts w:hAnsi="宋体" w:hint="eastAsia"/>
                <w:kern w:val="0"/>
                <w:sz w:val="24"/>
              </w:rPr>
              <w:t>战略性新兴产业</w:t>
            </w:r>
          </w:p>
        </w:tc>
        <w:tc>
          <w:tcPr>
            <w:tcW w:w="16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CF2" w:rsidRPr="002576F7" w:rsidRDefault="00A966AC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12.4</w:t>
            </w:r>
          </w:p>
        </w:tc>
      </w:tr>
    </w:tbl>
    <w:p w:rsidR="009E303C" w:rsidRPr="005C7DF3" w:rsidRDefault="009E2E97" w:rsidP="00957AD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431BD">
        <w:rPr>
          <w:rFonts w:eastAsia="仿宋_GB2312" w:hint="eastAsia"/>
          <w:kern w:val="0"/>
          <w:sz w:val="32"/>
          <w:szCs w:val="32"/>
        </w:rPr>
        <w:t>全年</w:t>
      </w:r>
      <w:r w:rsidR="00452E74" w:rsidRPr="008431BD">
        <w:rPr>
          <w:rFonts w:eastAsia="仿宋_GB2312" w:hint="eastAsia"/>
          <w:kern w:val="0"/>
          <w:sz w:val="32"/>
          <w:szCs w:val="32"/>
        </w:rPr>
        <w:t>实现</w:t>
      </w:r>
      <w:r w:rsidR="005209EA" w:rsidRPr="008431BD">
        <w:rPr>
          <w:rFonts w:eastAsia="仿宋_GB2312" w:hint="eastAsia"/>
          <w:kern w:val="0"/>
          <w:sz w:val="32"/>
          <w:szCs w:val="32"/>
        </w:rPr>
        <w:t>建筑业总产值</w:t>
      </w:r>
      <w:r w:rsidR="00CE4D0C">
        <w:rPr>
          <w:rFonts w:eastAsia="仿宋_GB2312" w:hint="eastAsia"/>
          <w:kern w:val="0"/>
          <w:sz w:val="32"/>
          <w:szCs w:val="32"/>
        </w:rPr>
        <w:t>37.9</w:t>
      </w:r>
      <w:r w:rsidR="005209EA" w:rsidRPr="008431BD">
        <w:rPr>
          <w:rFonts w:eastAsia="仿宋_GB2312" w:hint="eastAsia"/>
          <w:kern w:val="0"/>
          <w:sz w:val="32"/>
          <w:szCs w:val="32"/>
        </w:rPr>
        <w:t>亿元，</w:t>
      </w:r>
      <w:r w:rsidR="0084293B" w:rsidRPr="008431BD">
        <w:rPr>
          <w:rFonts w:eastAsia="仿宋_GB2312" w:hint="eastAsia"/>
          <w:kern w:val="0"/>
          <w:sz w:val="32"/>
          <w:szCs w:val="32"/>
        </w:rPr>
        <w:t>同比</w:t>
      </w:r>
      <w:r w:rsidR="005209EA" w:rsidRPr="008431BD">
        <w:rPr>
          <w:rFonts w:eastAsia="仿宋_GB2312" w:hint="eastAsia"/>
          <w:kern w:val="0"/>
          <w:sz w:val="32"/>
          <w:szCs w:val="32"/>
        </w:rPr>
        <w:t>增长</w:t>
      </w:r>
      <w:r w:rsidR="00CE4D0C">
        <w:rPr>
          <w:rFonts w:eastAsia="仿宋_GB2312" w:hint="eastAsia"/>
          <w:kern w:val="0"/>
          <w:sz w:val="32"/>
          <w:szCs w:val="32"/>
        </w:rPr>
        <w:t>11.2</w:t>
      </w:r>
      <w:r w:rsidR="005209EA" w:rsidRPr="008431BD">
        <w:rPr>
          <w:rFonts w:eastAsia="仿宋_GB2312" w:hint="eastAsia"/>
          <w:kern w:val="0"/>
          <w:sz w:val="32"/>
          <w:szCs w:val="32"/>
        </w:rPr>
        <w:t>%</w:t>
      </w:r>
      <w:r w:rsidR="005209EA" w:rsidRPr="008431BD">
        <w:rPr>
          <w:rFonts w:eastAsia="仿宋_GB2312" w:hint="eastAsia"/>
          <w:kern w:val="0"/>
          <w:sz w:val="32"/>
          <w:szCs w:val="32"/>
        </w:rPr>
        <w:t>。</w:t>
      </w:r>
      <w:r w:rsidR="00452E74" w:rsidRPr="005C7DF3">
        <w:rPr>
          <w:rFonts w:eastAsia="仿宋_GB2312" w:hint="eastAsia"/>
          <w:kern w:val="0"/>
          <w:sz w:val="32"/>
          <w:szCs w:val="32"/>
        </w:rPr>
        <w:t>实现</w:t>
      </w:r>
      <w:r w:rsidR="007C4063" w:rsidRPr="005C7DF3">
        <w:rPr>
          <w:rFonts w:eastAsia="仿宋_GB2312" w:hint="eastAsia"/>
          <w:kern w:val="0"/>
          <w:sz w:val="32"/>
          <w:szCs w:val="32"/>
        </w:rPr>
        <w:t>建筑业</w:t>
      </w:r>
      <w:r w:rsidR="009E303C" w:rsidRPr="005C7DF3">
        <w:rPr>
          <w:rFonts w:eastAsia="仿宋_GB2312" w:hint="eastAsia"/>
          <w:kern w:val="0"/>
          <w:sz w:val="32"/>
          <w:szCs w:val="32"/>
        </w:rPr>
        <w:t>增加值</w:t>
      </w:r>
      <w:r w:rsidR="00CE4D0C">
        <w:rPr>
          <w:rFonts w:eastAsia="仿宋_GB2312" w:hint="eastAsia"/>
          <w:kern w:val="0"/>
          <w:sz w:val="32"/>
          <w:szCs w:val="32"/>
        </w:rPr>
        <w:t>28.4</w:t>
      </w:r>
      <w:r w:rsidR="001C79F8" w:rsidRPr="005C7DF3">
        <w:rPr>
          <w:rFonts w:eastAsia="仿宋_GB2312" w:hint="eastAsia"/>
          <w:kern w:val="0"/>
          <w:sz w:val="32"/>
          <w:szCs w:val="32"/>
        </w:rPr>
        <w:t>亿元</w:t>
      </w:r>
      <w:r w:rsidR="009E303C" w:rsidRPr="005C7DF3">
        <w:rPr>
          <w:rFonts w:eastAsia="仿宋_GB2312" w:hint="eastAsia"/>
          <w:kern w:val="0"/>
          <w:sz w:val="32"/>
          <w:szCs w:val="32"/>
        </w:rPr>
        <w:t>，</w:t>
      </w:r>
      <w:r w:rsidR="009C4677" w:rsidRPr="005C7DF3">
        <w:rPr>
          <w:rFonts w:eastAsia="仿宋_GB2312" w:hint="eastAsia"/>
          <w:kern w:val="0"/>
          <w:sz w:val="32"/>
          <w:szCs w:val="32"/>
        </w:rPr>
        <w:t>同比</w:t>
      </w:r>
      <w:r w:rsidR="009E303C" w:rsidRPr="005C7DF3">
        <w:rPr>
          <w:rFonts w:eastAsia="仿宋_GB2312" w:hint="eastAsia"/>
          <w:kern w:val="0"/>
          <w:sz w:val="32"/>
          <w:szCs w:val="32"/>
        </w:rPr>
        <w:t>增长</w:t>
      </w:r>
      <w:r w:rsidR="00CE4D0C">
        <w:rPr>
          <w:rFonts w:eastAsia="仿宋_GB2312" w:hint="eastAsia"/>
          <w:kern w:val="0"/>
          <w:sz w:val="32"/>
          <w:szCs w:val="32"/>
        </w:rPr>
        <w:t>10.4</w:t>
      </w:r>
      <w:r w:rsidR="009E303C" w:rsidRPr="005C7DF3">
        <w:rPr>
          <w:rFonts w:eastAsia="仿宋_GB2312" w:hint="eastAsia"/>
          <w:kern w:val="0"/>
          <w:sz w:val="32"/>
          <w:szCs w:val="32"/>
        </w:rPr>
        <w:t>%</w:t>
      </w:r>
      <w:r w:rsidR="009E303C" w:rsidRPr="005C7DF3">
        <w:rPr>
          <w:rFonts w:eastAsia="仿宋_GB2312" w:hint="eastAsia"/>
          <w:kern w:val="0"/>
          <w:sz w:val="32"/>
          <w:szCs w:val="32"/>
        </w:rPr>
        <w:t>。</w:t>
      </w:r>
    </w:p>
    <w:p w:rsidR="0083107B" w:rsidRPr="005C7DF3" w:rsidRDefault="007F2B26" w:rsidP="00CF77E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5C7DF3">
        <w:rPr>
          <w:rFonts w:ascii="黑体" w:eastAsia="黑体" w:hAnsi="黑体" w:hint="eastAsia"/>
          <w:spacing w:val="4"/>
          <w:w w:val="97"/>
          <w:sz w:val="32"/>
          <w:szCs w:val="32"/>
        </w:rPr>
        <w:t>四、</w:t>
      </w:r>
      <w:r w:rsidR="00F057D6" w:rsidRPr="005C7DF3">
        <w:rPr>
          <w:rFonts w:ascii="黑体" w:eastAsia="黑体" w:hAnsi="黑体" w:hint="eastAsia"/>
          <w:spacing w:val="4"/>
          <w:w w:val="97"/>
          <w:sz w:val="32"/>
          <w:szCs w:val="32"/>
        </w:rPr>
        <w:t>投资和房地产</w:t>
      </w:r>
    </w:p>
    <w:p w:rsidR="00452E74" w:rsidRPr="002D2DB5" w:rsidRDefault="00452E74" w:rsidP="00452E7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D2DB5">
        <w:rPr>
          <w:rFonts w:eastAsia="仿宋_GB2312" w:hint="eastAsia"/>
          <w:kern w:val="0"/>
          <w:sz w:val="32"/>
          <w:szCs w:val="32"/>
        </w:rPr>
        <w:t>全年固定资产投资（不含农户）同比增长</w:t>
      </w:r>
      <w:r w:rsidR="00A01284">
        <w:rPr>
          <w:rFonts w:eastAsia="仿宋_GB2312" w:hint="eastAsia"/>
          <w:kern w:val="0"/>
          <w:sz w:val="32"/>
          <w:szCs w:val="32"/>
        </w:rPr>
        <w:t>10.1</w:t>
      </w:r>
      <w:r w:rsidRPr="002D2DB5">
        <w:rPr>
          <w:rFonts w:eastAsia="仿宋_GB2312" w:hint="eastAsia"/>
          <w:kern w:val="0"/>
          <w:sz w:val="32"/>
          <w:szCs w:val="32"/>
        </w:rPr>
        <w:t>%</w:t>
      </w:r>
      <w:r w:rsidRPr="002D2DB5">
        <w:rPr>
          <w:rFonts w:eastAsia="仿宋_GB2312" w:hint="eastAsia"/>
          <w:kern w:val="0"/>
          <w:sz w:val="32"/>
          <w:szCs w:val="32"/>
        </w:rPr>
        <w:t>。其中，工业投资增长</w:t>
      </w:r>
      <w:r w:rsidR="00A01284">
        <w:rPr>
          <w:rFonts w:eastAsia="仿宋_GB2312" w:hint="eastAsia"/>
          <w:kern w:val="0"/>
          <w:sz w:val="32"/>
          <w:szCs w:val="32"/>
        </w:rPr>
        <w:t>8.9</w:t>
      </w:r>
      <w:r w:rsidRPr="002D2DB5">
        <w:rPr>
          <w:rFonts w:eastAsia="仿宋_GB2312" w:hint="eastAsia"/>
          <w:kern w:val="0"/>
          <w:sz w:val="32"/>
          <w:szCs w:val="32"/>
        </w:rPr>
        <w:t>%</w:t>
      </w:r>
      <w:r w:rsidRPr="002D2DB5">
        <w:rPr>
          <w:rFonts w:eastAsia="仿宋_GB2312" w:hint="eastAsia"/>
          <w:kern w:val="0"/>
          <w:sz w:val="32"/>
          <w:szCs w:val="32"/>
        </w:rPr>
        <w:t>，基础设施投资</w:t>
      </w:r>
      <w:r w:rsidR="002D2DB5" w:rsidRPr="002D2DB5">
        <w:rPr>
          <w:rFonts w:eastAsia="仿宋_GB2312" w:hint="eastAsia"/>
          <w:kern w:val="0"/>
          <w:sz w:val="32"/>
          <w:szCs w:val="32"/>
        </w:rPr>
        <w:t>增长</w:t>
      </w:r>
      <w:r w:rsidR="00A01284">
        <w:rPr>
          <w:rFonts w:eastAsia="仿宋_GB2312" w:hint="eastAsia"/>
          <w:kern w:val="0"/>
          <w:sz w:val="32"/>
          <w:szCs w:val="32"/>
        </w:rPr>
        <w:t>117.4</w:t>
      </w:r>
      <w:r w:rsidR="00CA64BD" w:rsidRPr="002D2DB5">
        <w:rPr>
          <w:rFonts w:eastAsia="仿宋_GB2312" w:hint="eastAsia"/>
          <w:kern w:val="0"/>
          <w:sz w:val="32"/>
          <w:szCs w:val="32"/>
        </w:rPr>
        <w:t>%</w:t>
      </w:r>
      <w:r w:rsidRPr="002D2DB5">
        <w:rPr>
          <w:rFonts w:eastAsia="仿宋_GB2312" w:hint="eastAsia"/>
          <w:kern w:val="0"/>
          <w:sz w:val="32"/>
          <w:szCs w:val="32"/>
        </w:rPr>
        <w:t>，民间投资</w:t>
      </w:r>
      <w:r w:rsidR="002D2DB5" w:rsidRPr="002D2DB5">
        <w:rPr>
          <w:rFonts w:eastAsia="仿宋_GB2312" w:hint="eastAsia"/>
          <w:kern w:val="0"/>
          <w:sz w:val="32"/>
          <w:szCs w:val="32"/>
        </w:rPr>
        <w:t>增长</w:t>
      </w:r>
      <w:r w:rsidR="002D2DB5" w:rsidRPr="002D2DB5">
        <w:rPr>
          <w:rFonts w:eastAsia="仿宋_GB2312" w:hint="eastAsia"/>
          <w:kern w:val="0"/>
          <w:sz w:val="32"/>
          <w:szCs w:val="32"/>
        </w:rPr>
        <w:t>2</w:t>
      </w:r>
      <w:r w:rsidR="00A01284">
        <w:rPr>
          <w:rFonts w:eastAsia="仿宋_GB2312" w:hint="eastAsia"/>
          <w:kern w:val="0"/>
          <w:sz w:val="32"/>
          <w:szCs w:val="32"/>
        </w:rPr>
        <w:t>.4</w:t>
      </w:r>
      <w:r w:rsidRPr="002D2DB5">
        <w:rPr>
          <w:rFonts w:eastAsia="仿宋_GB2312" w:hint="eastAsia"/>
          <w:kern w:val="0"/>
          <w:sz w:val="32"/>
          <w:szCs w:val="32"/>
        </w:rPr>
        <w:t>%</w:t>
      </w:r>
      <w:r w:rsidRPr="002D2DB5">
        <w:rPr>
          <w:rFonts w:eastAsia="仿宋_GB2312" w:hint="eastAsia"/>
          <w:kern w:val="0"/>
          <w:sz w:val="32"/>
          <w:szCs w:val="32"/>
        </w:rPr>
        <w:t>。</w:t>
      </w:r>
    </w:p>
    <w:p w:rsidR="00452E74" w:rsidRPr="005C7DF3" w:rsidRDefault="00C15435" w:rsidP="00C15435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C7DF3">
        <w:rPr>
          <w:rFonts w:eastAsia="仿宋_GB2312" w:hint="eastAsia"/>
          <w:kern w:val="0"/>
          <w:sz w:val="32"/>
          <w:szCs w:val="32"/>
        </w:rPr>
        <w:t>全年房地产开发投资</w:t>
      </w:r>
      <w:r w:rsidR="00783E78">
        <w:rPr>
          <w:rFonts w:eastAsia="仿宋_GB2312" w:hint="eastAsia"/>
          <w:kern w:val="0"/>
          <w:sz w:val="32"/>
          <w:szCs w:val="32"/>
        </w:rPr>
        <w:t>6.0</w:t>
      </w:r>
      <w:r w:rsidRPr="005C7DF3">
        <w:rPr>
          <w:rFonts w:eastAsia="仿宋_GB2312" w:hint="eastAsia"/>
          <w:kern w:val="0"/>
          <w:sz w:val="32"/>
          <w:szCs w:val="32"/>
        </w:rPr>
        <w:t>亿元，同比下降</w:t>
      </w:r>
      <w:r w:rsidR="00A01284">
        <w:rPr>
          <w:rFonts w:eastAsia="仿宋_GB2312" w:hint="eastAsia"/>
          <w:kern w:val="0"/>
          <w:sz w:val="32"/>
          <w:szCs w:val="32"/>
        </w:rPr>
        <w:t>32.9</w:t>
      </w:r>
      <w:r w:rsidRPr="005C7DF3">
        <w:rPr>
          <w:rFonts w:eastAsia="仿宋_GB2312" w:hint="eastAsia"/>
          <w:kern w:val="0"/>
          <w:sz w:val="32"/>
          <w:szCs w:val="32"/>
        </w:rPr>
        <w:t>%</w:t>
      </w:r>
      <w:r w:rsidR="005C7DF3" w:rsidRPr="005C7DF3">
        <w:rPr>
          <w:rFonts w:eastAsia="仿宋_GB2312" w:hint="eastAsia"/>
          <w:kern w:val="0"/>
          <w:sz w:val="32"/>
          <w:szCs w:val="32"/>
        </w:rPr>
        <w:t>；</w:t>
      </w:r>
      <w:r w:rsidRPr="005C7DF3">
        <w:rPr>
          <w:rFonts w:eastAsia="仿宋_GB2312" w:hint="eastAsia"/>
          <w:kern w:val="0"/>
          <w:sz w:val="32"/>
          <w:szCs w:val="32"/>
        </w:rPr>
        <w:t>商品房销售面积</w:t>
      </w:r>
      <w:r w:rsidR="00783E78">
        <w:rPr>
          <w:rFonts w:eastAsia="仿宋_GB2312" w:hint="eastAsia"/>
          <w:kern w:val="0"/>
          <w:sz w:val="32"/>
          <w:szCs w:val="32"/>
        </w:rPr>
        <w:t>45.8</w:t>
      </w:r>
      <w:r w:rsidRPr="005C7DF3">
        <w:rPr>
          <w:rFonts w:eastAsia="仿宋_GB2312" w:hint="eastAsia"/>
          <w:kern w:val="0"/>
          <w:sz w:val="32"/>
          <w:szCs w:val="32"/>
        </w:rPr>
        <w:t>万平方米，</w:t>
      </w:r>
      <w:r w:rsidR="005C7DF3" w:rsidRPr="005C7DF3">
        <w:rPr>
          <w:rFonts w:eastAsia="仿宋_GB2312" w:hint="eastAsia"/>
          <w:kern w:val="0"/>
          <w:sz w:val="32"/>
          <w:szCs w:val="32"/>
        </w:rPr>
        <w:t>下降</w:t>
      </w:r>
      <w:r w:rsidR="00783E78">
        <w:rPr>
          <w:rFonts w:eastAsia="仿宋_GB2312" w:hint="eastAsia"/>
          <w:kern w:val="0"/>
          <w:sz w:val="32"/>
          <w:szCs w:val="32"/>
        </w:rPr>
        <w:t>20.6</w:t>
      </w:r>
      <w:r w:rsidRPr="005C7DF3">
        <w:rPr>
          <w:rFonts w:eastAsia="仿宋_GB2312" w:hint="eastAsia"/>
          <w:kern w:val="0"/>
          <w:sz w:val="32"/>
          <w:szCs w:val="32"/>
        </w:rPr>
        <w:t>%</w:t>
      </w:r>
      <w:r w:rsidRPr="005C7DF3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8F44BD" w:rsidRDefault="003F13AA" w:rsidP="00CF77E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8F44BD">
        <w:rPr>
          <w:rFonts w:ascii="黑体" w:eastAsia="黑体" w:hAnsi="黑体" w:hint="eastAsia"/>
          <w:spacing w:val="4"/>
          <w:w w:val="97"/>
          <w:sz w:val="32"/>
          <w:szCs w:val="32"/>
        </w:rPr>
        <w:t>五、商贸和服务业</w:t>
      </w:r>
    </w:p>
    <w:p w:rsidR="007C60E5" w:rsidRPr="008F44BD" w:rsidRDefault="00C1319C" w:rsidP="00892EBF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F44BD">
        <w:rPr>
          <w:rFonts w:eastAsia="仿宋_GB2312" w:hint="eastAsia"/>
          <w:kern w:val="0"/>
          <w:sz w:val="32"/>
          <w:szCs w:val="32"/>
        </w:rPr>
        <w:t>全年社会消费品零售总额实现</w:t>
      </w:r>
      <w:r w:rsidR="00164CF2" w:rsidRPr="008F44BD">
        <w:rPr>
          <w:rFonts w:eastAsia="仿宋_GB2312" w:hint="eastAsia"/>
          <w:kern w:val="0"/>
          <w:sz w:val="32"/>
          <w:szCs w:val="32"/>
        </w:rPr>
        <w:t>7</w:t>
      </w:r>
      <w:r w:rsidR="00773FD3">
        <w:rPr>
          <w:rFonts w:eastAsia="仿宋_GB2312" w:hint="eastAsia"/>
          <w:kern w:val="0"/>
          <w:sz w:val="32"/>
          <w:szCs w:val="32"/>
        </w:rPr>
        <w:t>5.7</w:t>
      </w:r>
      <w:r w:rsidRPr="008F44BD">
        <w:rPr>
          <w:rFonts w:eastAsia="仿宋_GB2312" w:hint="eastAsia"/>
          <w:kern w:val="0"/>
          <w:sz w:val="32"/>
          <w:szCs w:val="32"/>
        </w:rPr>
        <w:t>亿元，</w:t>
      </w:r>
      <w:r w:rsidR="006E7905" w:rsidRPr="008F44BD">
        <w:rPr>
          <w:rFonts w:eastAsia="仿宋_GB2312" w:hint="eastAsia"/>
          <w:kern w:val="0"/>
          <w:sz w:val="32"/>
          <w:szCs w:val="32"/>
        </w:rPr>
        <w:t>同比</w:t>
      </w:r>
      <w:r w:rsidR="00F76A9C" w:rsidRPr="008F44BD">
        <w:rPr>
          <w:rFonts w:eastAsia="仿宋_GB2312" w:hint="eastAsia"/>
          <w:kern w:val="0"/>
          <w:sz w:val="32"/>
          <w:szCs w:val="32"/>
        </w:rPr>
        <w:t>增长</w:t>
      </w:r>
      <w:r w:rsidR="00773FD3">
        <w:rPr>
          <w:rFonts w:eastAsia="仿宋_GB2312" w:hint="eastAsia"/>
          <w:kern w:val="0"/>
          <w:sz w:val="32"/>
          <w:szCs w:val="32"/>
        </w:rPr>
        <w:t>6.3</w:t>
      </w:r>
      <w:r w:rsidRPr="008F44BD">
        <w:rPr>
          <w:rFonts w:eastAsia="仿宋_GB2312" w:hint="eastAsia"/>
          <w:kern w:val="0"/>
          <w:sz w:val="32"/>
          <w:szCs w:val="32"/>
        </w:rPr>
        <w:t>%</w:t>
      </w:r>
      <w:r w:rsidRPr="008F44BD">
        <w:rPr>
          <w:rFonts w:eastAsia="仿宋_GB2312" w:hint="eastAsia"/>
          <w:kern w:val="0"/>
          <w:sz w:val="32"/>
          <w:szCs w:val="32"/>
        </w:rPr>
        <w:t>。按城乡统计，城镇消费品零售额</w:t>
      </w:r>
      <w:r w:rsidR="00ED3837" w:rsidRPr="008F44BD">
        <w:rPr>
          <w:rFonts w:eastAsia="仿宋_GB2312" w:hint="eastAsia"/>
          <w:kern w:val="0"/>
          <w:sz w:val="32"/>
          <w:szCs w:val="32"/>
        </w:rPr>
        <w:t>5</w:t>
      </w:r>
      <w:r w:rsidR="00773FD3">
        <w:rPr>
          <w:rFonts w:eastAsia="仿宋_GB2312" w:hint="eastAsia"/>
          <w:kern w:val="0"/>
          <w:sz w:val="32"/>
          <w:szCs w:val="32"/>
        </w:rPr>
        <w:t>9.0</w:t>
      </w:r>
      <w:r w:rsidRPr="008F44BD">
        <w:rPr>
          <w:rFonts w:eastAsia="仿宋_GB2312" w:hint="eastAsia"/>
          <w:kern w:val="0"/>
          <w:sz w:val="32"/>
          <w:szCs w:val="32"/>
        </w:rPr>
        <w:t>亿元，</w:t>
      </w:r>
      <w:r w:rsidR="00ED3837" w:rsidRPr="008F44BD">
        <w:rPr>
          <w:rFonts w:eastAsia="仿宋_GB2312" w:hint="eastAsia"/>
          <w:kern w:val="0"/>
          <w:sz w:val="32"/>
          <w:szCs w:val="32"/>
        </w:rPr>
        <w:t>增长</w:t>
      </w:r>
      <w:r w:rsidR="00773FD3">
        <w:rPr>
          <w:rFonts w:eastAsia="仿宋_GB2312" w:hint="eastAsia"/>
          <w:kern w:val="0"/>
          <w:sz w:val="32"/>
          <w:szCs w:val="32"/>
        </w:rPr>
        <w:t>6.3</w:t>
      </w:r>
      <w:r w:rsidR="00076A20" w:rsidRPr="008F44BD">
        <w:rPr>
          <w:rFonts w:eastAsia="仿宋_GB2312" w:hint="eastAsia"/>
          <w:kern w:val="0"/>
          <w:sz w:val="32"/>
          <w:szCs w:val="32"/>
        </w:rPr>
        <w:t>%</w:t>
      </w:r>
      <w:r w:rsidRPr="008F44BD">
        <w:rPr>
          <w:rFonts w:eastAsia="仿宋_GB2312" w:hint="eastAsia"/>
          <w:kern w:val="0"/>
          <w:sz w:val="32"/>
          <w:szCs w:val="32"/>
        </w:rPr>
        <w:t>；</w:t>
      </w:r>
      <w:r w:rsidR="002C0E0B" w:rsidRPr="008F44BD">
        <w:rPr>
          <w:rFonts w:eastAsia="仿宋_GB2312" w:hint="eastAsia"/>
          <w:kern w:val="0"/>
          <w:sz w:val="32"/>
          <w:szCs w:val="32"/>
        </w:rPr>
        <w:lastRenderedPageBreak/>
        <w:t>乡村</w:t>
      </w:r>
      <w:r w:rsidRPr="008F44BD">
        <w:rPr>
          <w:rFonts w:eastAsia="仿宋_GB2312" w:hint="eastAsia"/>
          <w:kern w:val="0"/>
          <w:sz w:val="32"/>
          <w:szCs w:val="32"/>
        </w:rPr>
        <w:t>消费品零售额</w:t>
      </w:r>
      <w:r w:rsidR="00ED3837" w:rsidRPr="008F44BD">
        <w:rPr>
          <w:rFonts w:eastAsia="仿宋_GB2312" w:hint="eastAsia"/>
          <w:kern w:val="0"/>
          <w:sz w:val="32"/>
          <w:szCs w:val="32"/>
        </w:rPr>
        <w:t>1</w:t>
      </w:r>
      <w:r w:rsidR="00773FD3">
        <w:rPr>
          <w:rFonts w:eastAsia="仿宋_GB2312" w:hint="eastAsia"/>
          <w:kern w:val="0"/>
          <w:sz w:val="32"/>
          <w:szCs w:val="32"/>
        </w:rPr>
        <w:t>6.8</w:t>
      </w:r>
      <w:r w:rsidRPr="008F44BD">
        <w:rPr>
          <w:rFonts w:eastAsia="仿宋_GB2312" w:hint="eastAsia"/>
          <w:kern w:val="0"/>
          <w:sz w:val="32"/>
          <w:szCs w:val="32"/>
        </w:rPr>
        <w:t>亿元，</w:t>
      </w:r>
      <w:r w:rsidR="00ED3837" w:rsidRPr="008F44BD">
        <w:rPr>
          <w:rFonts w:eastAsia="仿宋_GB2312" w:hint="eastAsia"/>
          <w:kern w:val="0"/>
          <w:sz w:val="32"/>
          <w:szCs w:val="32"/>
        </w:rPr>
        <w:t>增长</w:t>
      </w:r>
      <w:r w:rsidR="00773FD3">
        <w:rPr>
          <w:rFonts w:eastAsia="仿宋_GB2312" w:hint="eastAsia"/>
          <w:kern w:val="0"/>
          <w:sz w:val="32"/>
          <w:szCs w:val="32"/>
        </w:rPr>
        <w:t>6.6</w:t>
      </w:r>
      <w:r w:rsidR="00076A20" w:rsidRPr="008F44BD">
        <w:rPr>
          <w:rFonts w:eastAsia="仿宋_GB2312" w:hint="eastAsia"/>
          <w:kern w:val="0"/>
          <w:sz w:val="32"/>
          <w:szCs w:val="32"/>
        </w:rPr>
        <w:t>%</w:t>
      </w:r>
      <w:r w:rsidRPr="008F44BD">
        <w:rPr>
          <w:rFonts w:eastAsia="仿宋_GB2312" w:hint="eastAsia"/>
          <w:kern w:val="0"/>
          <w:sz w:val="32"/>
          <w:szCs w:val="32"/>
        </w:rPr>
        <w:t>。按行业统计，批发业</w:t>
      </w:r>
      <w:r w:rsidR="00164CF2" w:rsidRPr="008F44BD">
        <w:rPr>
          <w:rFonts w:eastAsia="仿宋_GB2312" w:hint="eastAsia"/>
          <w:kern w:val="0"/>
          <w:sz w:val="32"/>
          <w:szCs w:val="32"/>
        </w:rPr>
        <w:t>7</w:t>
      </w:r>
      <w:r w:rsidR="00ED3837" w:rsidRPr="008F44BD">
        <w:rPr>
          <w:rFonts w:eastAsia="仿宋_GB2312" w:hint="eastAsia"/>
          <w:kern w:val="0"/>
          <w:sz w:val="32"/>
          <w:szCs w:val="32"/>
        </w:rPr>
        <w:t>.</w:t>
      </w:r>
      <w:r w:rsidR="00773FD3">
        <w:rPr>
          <w:rFonts w:eastAsia="仿宋_GB2312" w:hint="eastAsia"/>
          <w:kern w:val="0"/>
          <w:sz w:val="32"/>
          <w:szCs w:val="32"/>
        </w:rPr>
        <w:t>3</w:t>
      </w:r>
      <w:r w:rsidRPr="008F44BD">
        <w:rPr>
          <w:rFonts w:eastAsia="仿宋_GB2312" w:hint="eastAsia"/>
          <w:kern w:val="0"/>
          <w:sz w:val="32"/>
          <w:szCs w:val="32"/>
        </w:rPr>
        <w:t>亿元，</w:t>
      </w:r>
      <w:r w:rsidR="00773FD3">
        <w:rPr>
          <w:rFonts w:eastAsia="仿宋_GB2312" w:hint="eastAsia"/>
          <w:kern w:val="0"/>
          <w:sz w:val="32"/>
          <w:szCs w:val="32"/>
        </w:rPr>
        <w:t>下降</w:t>
      </w:r>
      <w:r w:rsidR="00773FD3">
        <w:rPr>
          <w:rFonts w:eastAsia="仿宋_GB2312" w:hint="eastAsia"/>
          <w:kern w:val="0"/>
          <w:sz w:val="32"/>
          <w:szCs w:val="32"/>
        </w:rPr>
        <w:t>5</w:t>
      </w:r>
      <w:r w:rsidR="00164CF2" w:rsidRPr="008F44BD">
        <w:rPr>
          <w:rFonts w:eastAsia="仿宋_GB2312" w:hint="eastAsia"/>
          <w:kern w:val="0"/>
          <w:sz w:val="32"/>
          <w:szCs w:val="32"/>
        </w:rPr>
        <w:t>.6</w:t>
      </w:r>
      <w:r w:rsidR="000A16BF" w:rsidRPr="008F44BD">
        <w:rPr>
          <w:rFonts w:eastAsia="仿宋_GB2312" w:hint="eastAsia"/>
          <w:kern w:val="0"/>
          <w:sz w:val="32"/>
          <w:szCs w:val="32"/>
        </w:rPr>
        <w:t>%</w:t>
      </w:r>
      <w:r w:rsidRPr="008F44BD">
        <w:rPr>
          <w:rFonts w:eastAsia="仿宋_GB2312" w:hint="eastAsia"/>
          <w:kern w:val="0"/>
          <w:sz w:val="32"/>
          <w:szCs w:val="32"/>
        </w:rPr>
        <w:t>；零售业</w:t>
      </w:r>
      <w:r w:rsidR="00ED3837" w:rsidRPr="008F44BD">
        <w:rPr>
          <w:rFonts w:eastAsia="仿宋_GB2312" w:hint="eastAsia"/>
          <w:kern w:val="0"/>
          <w:sz w:val="32"/>
          <w:szCs w:val="32"/>
        </w:rPr>
        <w:t>5</w:t>
      </w:r>
      <w:r w:rsidR="00773FD3">
        <w:rPr>
          <w:rFonts w:eastAsia="仿宋_GB2312" w:hint="eastAsia"/>
          <w:kern w:val="0"/>
          <w:sz w:val="32"/>
          <w:szCs w:val="32"/>
        </w:rPr>
        <w:t>8.3</w:t>
      </w:r>
      <w:r w:rsidRPr="008F44BD">
        <w:rPr>
          <w:rFonts w:eastAsia="仿宋_GB2312" w:hint="eastAsia"/>
          <w:kern w:val="0"/>
          <w:sz w:val="32"/>
          <w:szCs w:val="32"/>
        </w:rPr>
        <w:t>亿元，</w:t>
      </w:r>
      <w:r w:rsidR="00ED3837" w:rsidRPr="008F44BD">
        <w:rPr>
          <w:rFonts w:eastAsia="仿宋_GB2312" w:hint="eastAsia"/>
          <w:kern w:val="0"/>
          <w:sz w:val="32"/>
          <w:szCs w:val="32"/>
        </w:rPr>
        <w:t>增长</w:t>
      </w:r>
      <w:r w:rsidR="00773FD3">
        <w:rPr>
          <w:rFonts w:eastAsia="仿宋_GB2312" w:hint="eastAsia"/>
          <w:kern w:val="0"/>
          <w:sz w:val="32"/>
          <w:szCs w:val="32"/>
        </w:rPr>
        <w:t>8.1</w:t>
      </w:r>
      <w:r w:rsidR="00ED3837" w:rsidRPr="008F44BD">
        <w:rPr>
          <w:rFonts w:eastAsia="仿宋_GB2312" w:hint="eastAsia"/>
          <w:kern w:val="0"/>
          <w:sz w:val="32"/>
          <w:szCs w:val="32"/>
        </w:rPr>
        <w:t>%</w:t>
      </w:r>
      <w:r w:rsidR="00467142" w:rsidRPr="008F44BD">
        <w:rPr>
          <w:rFonts w:eastAsia="仿宋_GB2312" w:hint="eastAsia"/>
          <w:kern w:val="0"/>
          <w:sz w:val="32"/>
          <w:szCs w:val="32"/>
        </w:rPr>
        <w:t>；</w:t>
      </w:r>
      <w:r w:rsidRPr="008F44BD">
        <w:rPr>
          <w:rFonts w:eastAsia="仿宋_GB2312" w:hint="eastAsia"/>
          <w:kern w:val="0"/>
          <w:sz w:val="32"/>
          <w:szCs w:val="32"/>
        </w:rPr>
        <w:t>住宿业</w:t>
      </w:r>
      <w:r w:rsidR="0060799E" w:rsidRPr="008F44BD">
        <w:rPr>
          <w:rFonts w:eastAsia="仿宋_GB2312" w:hint="eastAsia"/>
          <w:kern w:val="0"/>
          <w:sz w:val="32"/>
          <w:szCs w:val="32"/>
        </w:rPr>
        <w:t>0.</w:t>
      </w:r>
      <w:r w:rsidR="00164CF2" w:rsidRPr="008F44BD">
        <w:rPr>
          <w:rFonts w:eastAsia="仿宋_GB2312" w:hint="eastAsia"/>
          <w:kern w:val="0"/>
          <w:sz w:val="32"/>
          <w:szCs w:val="32"/>
        </w:rPr>
        <w:t>2</w:t>
      </w:r>
      <w:r w:rsidRPr="008F44BD">
        <w:rPr>
          <w:rFonts w:eastAsia="仿宋_GB2312" w:hint="eastAsia"/>
          <w:kern w:val="0"/>
          <w:sz w:val="32"/>
          <w:szCs w:val="32"/>
        </w:rPr>
        <w:t>亿元，</w:t>
      </w:r>
      <w:r w:rsidR="00164CF2" w:rsidRPr="008F44BD">
        <w:rPr>
          <w:rFonts w:eastAsia="仿宋_GB2312" w:hint="eastAsia"/>
          <w:kern w:val="0"/>
          <w:sz w:val="32"/>
          <w:szCs w:val="32"/>
        </w:rPr>
        <w:t>增长</w:t>
      </w:r>
      <w:r w:rsidR="00773FD3">
        <w:rPr>
          <w:rFonts w:eastAsia="仿宋_GB2312" w:hint="eastAsia"/>
          <w:kern w:val="0"/>
          <w:sz w:val="32"/>
          <w:szCs w:val="32"/>
        </w:rPr>
        <w:t>16.0</w:t>
      </w:r>
      <w:r w:rsidRPr="008F44BD">
        <w:rPr>
          <w:rFonts w:eastAsia="仿宋_GB2312" w:hint="eastAsia"/>
          <w:kern w:val="0"/>
          <w:sz w:val="32"/>
          <w:szCs w:val="32"/>
        </w:rPr>
        <w:t>%</w:t>
      </w:r>
      <w:r w:rsidRPr="008F44BD">
        <w:rPr>
          <w:rFonts w:eastAsia="仿宋_GB2312" w:hint="eastAsia"/>
          <w:kern w:val="0"/>
          <w:sz w:val="32"/>
          <w:szCs w:val="32"/>
        </w:rPr>
        <w:t>；餐饮业</w:t>
      </w:r>
      <w:r w:rsidR="00164CF2" w:rsidRPr="008F44BD">
        <w:rPr>
          <w:rFonts w:eastAsia="仿宋_GB2312" w:hint="eastAsia"/>
          <w:kern w:val="0"/>
          <w:sz w:val="32"/>
          <w:szCs w:val="32"/>
        </w:rPr>
        <w:t>9.</w:t>
      </w:r>
      <w:r w:rsidR="00773FD3">
        <w:rPr>
          <w:rFonts w:eastAsia="仿宋_GB2312" w:hint="eastAsia"/>
          <w:kern w:val="0"/>
          <w:sz w:val="32"/>
          <w:szCs w:val="32"/>
        </w:rPr>
        <w:t>8</w:t>
      </w:r>
      <w:r w:rsidRPr="008F44BD">
        <w:rPr>
          <w:rFonts w:eastAsia="仿宋_GB2312" w:hint="eastAsia"/>
          <w:kern w:val="0"/>
          <w:sz w:val="32"/>
          <w:szCs w:val="32"/>
        </w:rPr>
        <w:t>亿元，</w:t>
      </w:r>
      <w:r w:rsidR="00773FD3">
        <w:rPr>
          <w:rFonts w:eastAsia="仿宋_GB2312" w:hint="eastAsia"/>
          <w:kern w:val="0"/>
          <w:sz w:val="32"/>
          <w:szCs w:val="32"/>
        </w:rPr>
        <w:t>增长</w:t>
      </w:r>
      <w:r w:rsidR="00773FD3">
        <w:rPr>
          <w:rFonts w:eastAsia="仿宋_GB2312" w:hint="eastAsia"/>
          <w:kern w:val="0"/>
          <w:sz w:val="32"/>
          <w:szCs w:val="32"/>
        </w:rPr>
        <w:t>5.9</w:t>
      </w:r>
      <w:r w:rsidR="00ED3837" w:rsidRPr="008F44BD">
        <w:rPr>
          <w:rFonts w:eastAsia="仿宋_GB2312" w:hint="eastAsia"/>
          <w:kern w:val="0"/>
          <w:sz w:val="32"/>
          <w:szCs w:val="32"/>
        </w:rPr>
        <w:t>%</w:t>
      </w:r>
      <w:r w:rsidRPr="008F44BD">
        <w:rPr>
          <w:rFonts w:eastAsia="仿宋_GB2312" w:hint="eastAsia"/>
          <w:kern w:val="0"/>
          <w:sz w:val="32"/>
          <w:szCs w:val="32"/>
        </w:rPr>
        <w:t>。</w:t>
      </w:r>
    </w:p>
    <w:p w:rsidR="006C5C34" w:rsidRPr="008F44BD" w:rsidRDefault="006C5C34" w:rsidP="00747FEF">
      <w:pPr>
        <w:jc w:val="center"/>
        <w:rPr>
          <w:kern w:val="0"/>
          <w:sz w:val="28"/>
          <w:szCs w:val="32"/>
        </w:rPr>
      </w:pPr>
      <w:r w:rsidRPr="008F44BD">
        <w:rPr>
          <w:rFonts w:hAnsi="宋体"/>
          <w:kern w:val="0"/>
          <w:sz w:val="28"/>
          <w:szCs w:val="32"/>
        </w:rPr>
        <w:t>表</w:t>
      </w:r>
      <w:r w:rsidR="008C6AFF">
        <w:rPr>
          <w:rFonts w:hAnsi="宋体" w:hint="eastAsia"/>
          <w:kern w:val="0"/>
          <w:sz w:val="28"/>
          <w:szCs w:val="32"/>
        </w:rPr>
        <w:t>四</w:t>
      </w:r>
      <w:r w:rsidRPr="008F44BD">
        <w:rPr>
          <w:rFonts w:hAnsi="宋体"/>
          <w:kern w:val="0"/>
          <w:sz w:val="28"/>
          <w:szCs w:val="32"/>
        </w:rPr>
        <w:t>：</w:t>
      </w:r>
      <w:r w:rsidRPr="008F44BD">
        <w:rPr>
          <w:kern w:val="0"/>
          <w:sz w:val="28"/>
          <w:szCs w:val="32"/>
        </w:rPr>
        <w:t>20</w:t>
      </w:r>
      <w:r w:rsidR="0060799E" w:rsidRPr="008F44BD">
        <w:rPr>
          <w:rFonts w:hint="eastAsia"/>
          <w:kern w:val="0"/>
          <w:sz w:val="28"/>
          <w:szCs w:val="32"/>
        </w:rPr>
        <w:t>2</w:t>
      </w:r>
      <w:r w:rsidR="00773FD3">
        <w:rPr>
          <w:rFonts w:hint="eastAsia"/>
          <w:kern w:val="0"/>
          <w:sz w:val="28"/>
          <w:szCs w:val="32"/>
        </w:rPr>
        <w:t>3</w:t>
      </w:r>
      <w:r w:rsidRPr="008F44BD">
        <w:rPr>
          <w:rFonts w:hAnsi="宋体"/>
          <w:kern w:val="0"/>
          <w:sz w:val="28"/>
          <w:szCs w:val="32"/>
        </w:rPr>
        <w:t>年社会消费品零售</w:t>
      </w:r>
      <w:r w:rsidR="00165541" w:rsidRPr="008F44BD">
        <w:rPr>
          <w:rFonts w:hAnsi="宋体" w:hint="eastAsia"/>
          <w:kern w:val="0"/>
          <w:sz w:val="28"/>
          <w:szCs w:val="32"/>
        </w:rPr>
        <w:t>总</w:t>
      </w:r>
      <w:r w:rsidRPr="008F44BD">
        <w:rPr>
          <w:rFonts w:hAnsi="宋体"/>
          <w:kern w:val="0"/>
          <w:sz w:val="28"/>
          <w:szCs w:val="32"/>
        </w:rPr>
        <w:t>额</w:t>
      </w:r>
    </w:p>
    <w:p w:rsidR="006C5C34" w:rsidRPr="008F44BD" w:rsidRDefault="006C5C34" w:rsidP="00747FEF">
      <w:pPr>
        <w:jc w:val="right"/>
        <w:rPr>
          <w:rFonts w:ascii="宋体" w:hAnsi="宋体"/>
          <w:kern w:val="0"/>
          <w:sz w:val="24"/>
        </w:rPr>
      </w:pPr>
      <w:r w:rsidRPr="008F44BD">
        <w:rPr>
          <w:rFonts w:ascii="宋体" w:hAnsi="宋体" w:hint="eastAsia"/>
          <w:kern w:val="0"/>
          <w:sz w:val="24"/>
        </w:rPr>
        <w:t>单位：</w:t>
      </w:r>
      <w:r w:rsidR="00164CF2" w:rsidRPr="008F44BD">
        <w:rPr>
          <w:rFonts w:ascii="宋体" w:hAnsi="宋体" w:hint="eastAsia"/>
          <w:kern w:val="0"/>
          <w:sz w:val="24"/>
        </w:rPr>
        <w:t>亿</w:t>
      </w:r>
      <w:r w:rsidRPr="008F44BD">
        <w:rPr>
          <w:rFonts w:ascii="宋体" w:hAnsi="宋体" w:hint="eastAsia"/>
          <w:kern w:val="0"/>
          <w:sz w:val="24"/>
        </w:rPr>
        <w:t>元</w:t>
      </w:r>
    </w:p>
    <w:tbl>
      <w:tblPr>
        <w:tblW w:w="5000" w:type="pct"/>
        <w:tblLook w:val="04A0"/>
      </w:tblPr>
      <w:tblGrid>
        <w:gridCol w:w="4319"/>
        <w:gridCol w:w="1701"/>
        <w:gridCol w:w="2502"/>
      </w:tblGrid>
      <w:tr w:rsidR="008F44BD" w:rsidRPr="008F44BD" w:rsidTr="008F44BD">
        <w:trPr>
          <w:trHeight w:hRule="exact" w:val="454"/>
        </w:trPr>
        <w:tc>
          <w:tcPr>
            <w:tcW w:w="253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BD" w:rsidRPr="008F44BD" w:rsidRDefault="008F44BD" w:rsidP="00747FEF">
            <w:pPr>
              <w:widowControl/>
              <w:jc w:val="center"/>
              <w:rPr>
                <w:kern w:val="0"/>
                <w:sz w:val="24"/>
              </w:rPr>
            </w:pPr>
            <w:r w:rsidRPr="008F44BD">
              <w:rPr>
                <w:rFonts w:hAnsi="宋体"/>
                <w:kern w:val="0"/>
                <w:sz w:val="24"/>
              </w:rPr>
              <w:t>指标名称</w:t>
            </w:r>
          </w:p>
        </w:tc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BD" w:rsidRPr="008F44BD" w:rsidRDefault="008F44BD" w:rsidP="00747FEF">
            <w:pPr>
              <w:widowControl/>
              <w:jc w:val="center"/>
              <w:rPr>
                <w:kern w:val="0"/>
                <w:sz w:val="24"/>
              </w:rPr>
            </w:pPr>
            <w:r w:rsidRPr="008F44BD">
              <w:rPr>
                <w:rFonts w:hAnsi="宋体"/>
                <w:kern w:val="0"/>
                <w:sz w:val="24"/>
              </w:rPr>
              <w:t>本年</w:t>
            </w:r>
          </w:p>
        </w:tc>
        <w:tc>
          <w:tcPr>
            <w:tcW w:w="1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44BD" w:rsidRPr="008F44BD" w:rsidRDefault="008F44BD" w:rsidP="00747FEF">
            <w:pPr>
              <w:widowControl/>
              <w:jc w:val="center"/>
              <w:rPr>
                <w:kern w:val="0"/>
                <w:sz w:val="24"/>
              </w:rPr>
            </w:pPr>
            <w:r w:rsidRPr="008F44BD">
              <w:rPr>
                <w:rFonts w:hAnsi="宋体"/>
                <w:kern w:val="0"/>
                <w:sz w:val="24"/>
              </w:rPr>
              <w:t>同比增长</w:t>
            </w:r>
            <w:r w:rsidRPr="008F44BD">
              <w:rPr>
                <w:kern w:val="0"/>
                <w:sz w:val="24"/>
              </w:rPr>
              <w:t>%</w:t>
            </w:r>
          </w:p>
        </w:tc>
      </w:tr>
      <w:tr w:rsidR="008F44BD" w:rsidRPr="008F44BD" w:rsidTr="008F44BD">
        <w:trPr>
          <w:trHeight w:val="312"/>
        </w:trPr>
        <w:tc>
          <w:tcPr>
            <w:tcW w:w="253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4BD" w:rsidRPr="008F44BD" w:rsidRDefault="008F44BD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4BD" w:rsidRPr="008F44BD" w:rsidRDefault="008F44BD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4BD" w:rsidRPr="008F44BD" w:rsidRDefault="008F44BD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rFonts w:hAnsi="宋体"/>
                <w:kern w:val="0"/>
                <w:sz w:val="24"/>
              </w:rPr>
              <w:t>社会消费品零售总额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75.7 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6.3</w:t>
            </w:r>
          </w:p>
        </w:tc>
      </w:tr>
      <w:tr w:rsidR="008F44BD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BD" w:rsidRPr="008F44BD" w:rsidRDefault="008F44BD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rFonts w:hAnsi="宋体"/>
                <w:kern w:val="0"/>
                <w:sz w:val="24"/>
              </w:rPr>
              <w:t>分城乡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BD" w:rsidRPr="007765EF" w:rsidRDefault="008F44BD" w:rsidP="00ED3837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—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4BD" w:rsidRPr="007765EF" w:rsidRDefault="008F44BD" w:rsidP="00ED3837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—</w:t>
            </w: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kern w:val="0"/>
                <w:sz w:val="24"/>
              </w:rPr>
              <w:t xml:space="preserve">  </w:t>
            </w:r>
            <w:r w:rsidRPr="008F44BD">
              <w:rPr>
                <w:rFonts w:hAnsi="宋体"/>
                <w:kern w:val="0"/>
                <w:sz w:val="24"/>
              </w:rPr>
              <w:t>城镇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59.0 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6.3</w:t>
            </w: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kern w:val="0"/>
                <w:sz w:val="24"/>
              </w:rPr>
              <w:t xml:space="preserve">  </w:t>
            </w:r>
            <w:r w:rsidRPr="008F44BD">
              <w:rPr>
                <w:rFonts w:hAnsi="宋体"/>
                <w:kern w:val="0"/>
                <w:sz w:val="24"/>
              </w:rPr>
              <w:t>乡村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16.8 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6.6</w:t>
            </w:r>
          </w:p>
        </w:tc>
      </w:tr>
      <w:tr w:rsidR="008F44BD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BD" w:rsidRPr="008F44BD" w:rsidRDefault="008F44BD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rFonts w:hAnsi="宋体"/>
                <w:kern w:val="0"/>
                <w:sz w:val="24"/>
              </w:rPr>
              <w:t>分行业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BD" w:rsidRPr="007765EF" w:rsidRDefault="008F44BD" w:rsidP="00ED3837">
            <w:pPr>
              <w:widowControl/>
              <w:jc w:val="center"/>
              <w:rPr>
                <w:kern w:val="0"/>
                <w:sz w:val="24"/>
              </w:rPr>
            </w:pPr>
            <w:r w:rsidRPr="007765EF">
              <w:rPr>
                <w:sz w:val="24"/>
              </w:rPr>
              <w:t>—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4BD" w:rsidRPr="007765EF" w:rsidRDefault="008F44BD" w:rsidP="00ED3837">
            <w:pPr>
              <w:widowControl/>
              <w:jc w:val="center"/>
              <w:rPr>
                <w:kern w:val="0"/>
                <w:sz w:val="24"/>
              </w:rPr>
            </w:pPr>
            <w:r w:rsidRPr="007765EF">
              <w:rPr>
                <w:sz w:val="24"/>
              </w:rPr>
              <w:t>—</w:t>
            </w: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kern w:val="0"/>
                <w:sz w:val="24"/>
              </w:rPr>
              <w:t xml:space="preserve">  </w:t>
            </w:r>
            <w:r w:rsidRPr="008F44BD">
              <w:rPr>
                <w:rFonts w:hAnsi="宋体"/>
                <w:kern w:val="0"/>
                <w:sz w:val="24"/>
              </w:rPr>
              <w:t>批发零售业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65.7 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6.4</w:t>
            </w: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kern w:val="0"/>
                <w:sz w:val="24"/>
              </w:rPr>
              <w:t xml:space="preserve">    </w:t>
            </w:r>
            <w:r w:rsidRPr="008F44BD">
              <w:rPr>
                <w:rFonts w:hAnsi="宋体"/>
                <w:kern w:val="0"/>
                <w:sz w:val="24"/>
              </w:rPr>
              <w:t>批发业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7.3 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-5.6</w:t>
            </w: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kern w:val="0"/>
                <w:sz w:val="24"/>
              </w:rPr>
              <w:t xml:space="preserve">    </w:t>
            </w:r>
            <w:r w:rsidRPr="008F44BD">
              <w:rPr>
                <w:rFonts w:hAnsi="宋体"/>
                <w:kern w:val="0"/>
                <w:sz w:val="24"/>
              </w:rPr>
              <w:t>零售业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58.3 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8.1</w:t>
            </w: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kern w:val="0"/>
                <w:sz w:val="24"/>
              </w:rPr>
              <w:t xml:space="preserve">  </w:t>
            </w:r>
            <w:r w:rsidRPr="008F44BD">
              <w:rPr>
                <w:rFonts w:hAnsi="宋体"/>
                <w:kern w:val="0"/>
                <w:sz w:val="24"/>
              </w:rPr>
              <w:t>住宿餐饮业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10.0 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6.1</w:t>
            </w: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kern w:val="0"/>
                <w:sz w:val="24"/>
              </w:rPr>
              <w:t xml:space="preserve">    </w:t>
            </w:r>
            <w:r w:rsidRPr="008F44BD">
              <w:rPr>
                <w:rFonts w:hAnsi="宋体"/>
                <w:kern w:val="0"/>
                <w:sz w:val="24"/>
              </w:rPr>
              <w:t>住宿业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0.2 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16</w:t>
            </w:r>
          </w:p>
        </w:tc>
      </w:tr>
      <w:tr w:rsidR="007765EF" w:rsidRPr="008F44BD" w:rsidTr="008F44BD">
        <w:trPr>
          <w:trHeight w:val="340"/>
        </w:trPr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8F44BD" w:rsidRDefault="007765EF" w:rsidP="00747FEF">
            <w:pPr>
              <w:widowControl/>
              <w:jc w:val="left"/>
              <w:rPr>
                <w:kern w:val="0"/>
                <w:sz w:val="24"/>
              </w:rPr>
            </w:pPr>
            <w:r w:rsidRPr="008F44BD">
              <w:rPr>
                <w:kern w:val="0"/>
                <w:sz w:val="24"/>
              </w:rPr>
              <w:t xml:space="preserve">    </w:t>
            </w:r>
            <w:r w:rsidRPr="008F44BD">
              <w:rPr>
                <w:rFonts w:hAnsi="宋体"/>
                <w:kern w:val="0"/>
                <w:sz w:val="24"/>
              </w:rPr>
              <w:t>餐饮业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 xml:space="preserve">9.8 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5EF" w:rsidRPr="007765EF" w:rsidRDefault="007765EF">
            <w:pPr>
              <w:jc w:val="center"/>
              <w:rPr>
                <w:sz w:val="24"/>
              </w:rPr>
            </w:pPr>
            <w:r w:rsidRPr="007765EF">
              <w:rPr>
                <w:sz w:val="24"/>
              </w:rPr>
              <w:t>5.9</w:t>
            </w:r>
          </w:p>
        </w:tc>
      </w:tr>
    </w:tbl>
    <w:p w:rsidR="007F2B26" w:rsidRPr="00762C0B" w:rsidRDefault="007F2B26" w:rsidP="00CF77E3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762C0B">
        <w:rPr>
          <w:rFonts w:ascii="黑体" w:eastAsia="黑体" w:hAnsi="黑体" w:hint="eastAsia"/>
          <w:spacing w:val="4"/>
          <w:w w:val="97"/>
          <w:sz w:val="32"/>
          <w:szCs w:val="32"/>
        </w:rPr>
        <w:t>六、交通运输</w:t>
      </w:r>
      <w:r w:rsidR="0032093B" w:rsidRPr="00762C0B">
        <w:rPr>
          <w:rFonts w:ascii="黑体" w:eastAsia="黑体" w:hAnsi="黑体" w:hint="eastAsia"/>
          <w:spacing w:val="4"/>
          <w:w w:val="97"/>
          <w:sz w:val="32"/>
          <w:szCs w:val="32"/>
        </w:rPr>
        <w:t>和旅游</w:t>
      </w:r>
    </w:p>
    <w:p w:rsidR="00574F34" w:rsidRPr="00762C0B" w:rsidRDefault="00574F34" w:rsidP="00574F3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2C0B">
        <w:rPr>
          <w:rFonts w:eastAsia="仿宋_GB2312" w:hint="eastAsia"/>
          <w:kern w:val="0"/>
          <w:sz w:val="32"/>
          <w:szCs w:val="32"/>
        </w:rPr>
        <w:t>全年客运量</w:t>
      </w:r>
      <w:r w:rsidR="00762C0B" w:rsidRPr="00762C0B">
        <w:rPr>
          <w:rFonts w:eastAsia="仿宋_GB2312" w:hint="eastAsia"/>
          <w:kern w:val="0"/>
          <w:sz w:val="32"/>
          <w:szCs w:val="32"/>
        </w:rPr>
        <w:t>463</w:t>
      </w:r>
      <w:r w:rsidR="00430FBB" w:rsidRPr="00762C0B">
        <w:rPr>
          <w:rFonts w:eastAsia="仿宋_GB2312" w:hint="eastAsia"/>
          <w:kern w:val="0"/>
          <w:sz w:val="32"/>
          <w:szCs w:val="32"/>
        </w:rPr>
        <w:t>万人，</w:t>
      </w:r>
      <w:r w:rsidRPr="00762C0B">
        <w:rPr>
          <w:rFonts w:eastAsia="仿宋_GB2312" w:hint="eastAsia"/>
          <w:kern w:val="0"/>
          <w:sz w:val="32"/>
          <w:szCs w:val="32"/>
        </w:rPr>
        <w:t>客运周转量</w:t>
      </w:r>
      <w:r w:rsidR="00762C0B" w:rsidRPr="00762C0B">
        <w:rPr>
          <w:rFonts w:eastAsia="仿宋_GB2312" w:hint="eastAsia"/>
          <w:kern w:val="0"/>
          <w:sz w:val="32"/>
          <w:szCs w:val="32"/>
        </w:rPr>
        <w:t>2.3</w:t>
      </w:r>
      <w:r w:rsidR="00430FBB" w:rsidRPr="00762C0B">
        <w:rPr>
          <w:rFonts w:eastAsia="仿宋_GB2312" w:hint="eastAsia"/>
          <w:kern w:val="0"/>
          <w:sz w:val="32"/>
          <w:szCs w:val="32"/>
        </w:rPr>
        <w:t>亿人公里</w:t>
      </w:r>
      <w:r w:rsidRPr="00762C0B">
        <w:rPr>
          <w:rFonts w:eastAsia="仿宋_GB2312" w:hint="eastAsia"/>
          <w:kern w:val="0"/>
          <w:sz w:val="32"/>
          <w:szCs w:val="32"/>
        </w:rPr>
        <w:t>。全年货运量</w:t>
      </w:r>
      <w:r w:rsidR="00762C0B" w:rsidRPr="00762C0B">
        <w:rPr>
          <w:rFonts w:eastAsia="仿宋_GB2312" w:hint="eastAsia"/>
          <w:kern w:val="0"/>
          <w:sz w:val="32"/>
          <w:szCs w:val="32"/>
        </w:rPr>
        <w:t>5107</w:t>
      </w:r>
      <w:r w:rsidRPr="00762C0B">
        <w:rPr>
          <w:rFonts w:eastAsia="仿宋_GB2312" w:hint="eastAsia"/>
          <w:kern w:val="0"/>
          <w:sz w:val="32"/>
          <w:szCs w:val="32"/>
        </w:rPr>
        <w:t>万吨，货运周转量</w:t>
      </w:r>
      <w:r w:rsidR="00762C0B" w:rsidRPr="00762C0B">
        <w:rPr>
          <w:rFonts w:eastAsia="仿宋_GB2312" w:hint="eastAsia"/>
          <w:kern w:val="0"/>
          <w:sz w:val="32"/>
          <w:szCs w:val="32"/>
        </w:rPr>
        <w:t>163.9</w:t>
      </w:r>
      <w:r w:rsidR="00430FBB" w:rsidRPr="00762C0B">
        <w:rPr>
          <w:rFonts w:eastAsia="仿宋_GB2312" w:hint="eastAsia"/>
          <w:kern w:val="0"/>
          <w:sz w:val="32"/>
          <w:szCs w:val="32"/>
        </w:rPr>
        <w:t>亿吨公里</w:t>
      </w:r>
      <w:r w:rsidRPr="00762C0B">
        <w:rPr>
          <w:rFonts w:eastAsia="仿宋_GB2312" w:hint="eastAsia"/>
          <w:kern w:val="0"/>
          <w:sz w:val="32"/>
          <w:szCs w:val="32"/>
        </w:rPr>
        <w:t>。</w:t>
      </w:r>
      <w:r w:rsidR="00777C06" w:rsidRPr="00762C0B">
        <w:rPr>
          <w:rFonts w:eastAsia="仿宋_GB2312" w:hint="eastAsia"/>
          <w:kern w:val="0"/>
          <w:sz w:val="32"/>
          <w:szCs w:val="32"/>
        </w:rPr>
        <w:t>截至年末，公路通车里程</w:t>
      </w:r>
      <w:r w:rsidR="00762C0B" w:rsidRPr="00762C0B">
        <w:rPr>
          <w:rFonts w:eastAsia="仿宋_GB2312" w:hint="eastAsia"/>
          <w:kern w:val="0"/>
          <w:sz w:val="32"/>
          <w:szCs w:val="32"/>
        </w:rPr>
        <w:t>1840.8</w:t>
      </w:r>
      <w:r w:rsidR="00777C06" w:rsidRPr="00762C0B">
        <w:rPr>
          <w:rFonts w:eastAsia="仿宋_GB2312" w:hint="eastAsia"/>
          <w:kern w:val="0"/>
          <w:sz w:val="32"/>
          <w:szCs w:val="32"/>
        </w:rPr>
        <w:t>公里，其中</w:t>
      </w:r>
      <w:r w:rsidR="00103DC6" w:rsidRPr="00762C0B">
        <w:rPr>
          <w:rFonts w:eastAsia="仿宋_GB2312" w:hint="eastAsia"/>
          <w:kern w:val="0"/>
          <w:sz w:val="32"/>
          <w:szCs w:val="32"/>
        </w:rPr>
        <w:t>高速公路里程</w:t>
      </w:r>
      <w:r w:rsidR="00103DC6" w:rsidRPr="00762C0B">
        <w:rPr>
          <w:rFonts w:eastAsia="仿宋_GB2312" w:hint="eastAsia"/>
          <w:kern w:val="0"/>
          <w:sz w:val="32"/>
          <w:szCs w:val="32"/>
        </w:rPr>
        <w:t>3</w:t>
      </w:r>
      <w:r w:rsidR="00857F56" w:rsidRPr="00762C0B">
        <w:rPr>
          <w:rFonts w:eastAsia="仿宋_GB2312" w:hint="eastAsia"/>
          <w:kern w:val="0"/>
          <w:sz w:val="32"/>
          <w:szCs w:val="32"/>
        </w:rPr>
        <w:t>6.</w:t>
      </w:r>
      <w:r w:rsidR="00430FBB" w:rsidRPr="00762C0B">
        <w:rPr>
          <w:rFonts w:eastAsia="仿宋_GB2312" w:hint="eastAsia"/>
          <w:kern w:val="0"/>
          <w:sz w:val="32"/>
          <w:szCs w:val="32"/>
        </w:rPr>
        <w:t>9</w:t>
      </w:r>
      <w:r w:rsidR="00103DC6" w:rsidRPr="00762C0B">
        <w:rPr>
          <w:rFonts w:eastAsia="仿宋_GB2312" w:hint="eastAsia"/>
          <w:kern w:val="0"/>
          <w:sz w:val="32"/>
          <w:szCs w:val="32"/>
        </w:rPr>
        <w:t>公里。</w:t>
      </w:r>
    </w:p>
    <w:p w:rsidR="0032093B" w:rsidRPr="00762C0B" w:rsidRDefault="0032093B" w:rsidP="0032093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2C0B">
        <w:rPr>
          <w:rFonts w:eastAsia="仿宋_GB2312" w:hint="eastAsia"/>
          <w:kern w:val="0"/>
          <w:sz w:val="32"/>
          <w:szCs w:val="32"/>
        </w:rPr>
        <w:t>截至年末，全县共有</w:t>
      </w:r>
      <w:r w:rsidRPr="00762C0B">
        <w:rPr>
          <w:rFonts w:eastAsia="仿宋_GB2312" w:hint="eastAsia"/>
          <w:kern w:val="0"/>
          <w:sz w:val="32"/>
          <w:szCs w:val="32"/>
        </w:rPr>
        <w:t>A</w:t>
      </w:r>
      <w:r w:rsidRPr="00762C0B">
        <w:rPr>
          <w:rFonts w:eastAsia="仿宋_GB2312" w:hint="eastAsia"/>
          <w:kern w:val="0"/>
          <w:sz w:val="32"/>
          <w:szCs w:val="32"/>
        </w:rPr>
        <w:t>级旅游景区</w:t>
      </w:r>
      <w:r w:rsidRPr="00762C0B">
        <w:rPr>
          <w:rFonts w:eastAsia="仿宋_GB2312" w:hint="eastAsia"/>
          <w:kern w:val="0"/>
          <w:sz w:val="32"/>
          <w:szCs w:val="32"/>
        </w:rPr>
        <w:t>3</w:t>
      </w:r>
      <w:r w:rsidRPr="00762C0B">
        <w:rPr>
          <w:rFonts w:eastAsia="仿宋_GB2312" w:hint="eastAsia"/>
          <w:kern w:val="0"/>
          <w:sz w:val="32"/>
          <w:szCs w:val="32"/>
        </w:rPr>
        <w:t>个，全年共接待游客</w:t>
      </w:r>
      <w:r w:rsidR="00762C0B" w:rsidRPr="00762C0B">
        <w:rPr>
          <w:rFonts w:eastAsia="仿宋_GB2312" w:hint="eastAsia"/>
          <w:kern w:val="0"/>
          <w:sz w:val="32"/>
          <w:szCs w:val="32"/>
        </w:rPr>
        <w:t>301</w:t>
      </w:r>
      <w:r w:rsidRPr="00762C0B">
        <w:rPr>
          <w:rFonts w:eastAsia="仿宋_GB2312" w:hint="eastAsia"/>
          <w:kern w:val="0"/>
          <w:sz w:val="32"/>
          <w:szCs w:val="32"/>
        </w:rPr>
        <w:t>万人次，实现旅游</w:t>
      </w:r>
      <w:r w:rsidR="006A0826" w:rsidRPr="00762C0B">
        <w:rPr>
          <w:rFonts w:eastAsia="仿宋_GB2312" w:hint="eastAsia"/>
          <w:kern w:val="0"/>
          <w:sz w:val="32"/>
          <w:szCs w:val="32"/>
        </w:rPr>
        <w:t>总</w:t>
      </w:r>
      <w:r w:rsidRPr="00762C0B">
        <w:rPr>
          <w:rFonts w:eastAsia="仿宋_GB2312" w:hint="eastAsia"/>
          <w:kern w:val="0"/>
          <w:sz w:val="32"/>
          <w:szCs w:val="32"/>
        </w:rPr>
        <w:t>收入</w:t>
      </w:r>
      <w:r w:rsidR="00762C0B" w:rsidRPr="00762C0B">
        <w:rPr>
          <w:rFonts w:eastAsia="仿宋_GB2312" w:hint="eastAsia"/>
          <w:kern w:val="0"/>
          <w:sz w:val="32"/>
          <w:szCs w:val="32"/>
        </w:rPr>
        <w:t>3.2</w:t>
      </w:r>
      <w:r w:rsidR="006A0826" w:rsidRPr="00762C0B">
        <w:rPr>
          <w:rFonts w:eastAsia="仿宋_GB2312" w:hint="eastAsia"/>
          <w:kern w:val="0"/>
          <w:sz w:val="32"/>
          <w:szCs w:val="32"/>
        </w:rPr>
        <w:t>亿</w:t>
      </w:r>
      <w:r w:rsidRPr="00762C0B">
        <w:rPr>
          <w:rFonts w:eastAsia="仿宋_GB2312" w:hint="eastAsia"/>
          <w:kern w:val="0"/>
          <w:sz w:val="32"/>
          <w:szCs w:val="32"/>
        </w:rPr>
        <w:t>元。</w:t>
      </w:r>
    </w:p>
    <w:p w:rsidR="007F2B26" w:rsidRPr="00762C0B" w:rsidRDefault="007F2B26" w:rsidP="00CF77E3">
      <w:pPr>
        <w:spacing w:beforeLines="100" w:afterLines="100" w:line="640" w:lineRule="exact"/>
        <w:jc w:val="center"/>
        <w:rPr>
          <w:rFonts w:eastAsia="仿宋_GB2312"/>
          <w:kern w:val="0"/>
          <w:sz w:val="32"/>
          <w:szCs w:val="32"/>
        </w:rPr>
      </w:pPr>
      <w:r w:rsidRPr="00762C0B">
        <w:rPr>
          <w:rFonts w:ascii="黑体" w:eastAsia="黑体" w:hAnsi="黑体" w:hint="eastAsia"/>
          <w:spacing w:val="4"/>
          <w:w w:val="97"/>
          <w:sz w:val="32"/>
          <w:szCs w:val="32"/>
        </w:rPr>
        <w:t>七、财政</w:t>
      </w:r>
      <w:r w:rsidR="00A103A0" w:rsidRPr="00762C0B">
        <w:rPr>
          <w:rFonts w:ascii="黑体" w:eastAsia="黑体" w:hAnsi="黑体" w:hint="eastAsia"/>
          <w:spacing w:val="4"/>
          <w:w w:val="97"/>
          <w:sz w:val="32"/>
          <w:szCs w:val="32"/>
        </w:rPr>
        <w:t>、税收和</w:t>
      </w:r>
      <w:r w:rsidRPr="00762C0B">
        <w:rPr>
          <w:rFonts w:ascii="黑体" w:eastAsia="黑体" w:hAnsi="黑体" w:hint="eastAsia"/>
          <w:spacing w:val="4"/>
          <w:w w:val="97"/>
          <w:sz w:val="32"/>
          <w:szCs w:val="32"/>
        </w:rPr>
        <w:t>金融</w:t>
      </w:r>
    </w:p>
    <w:p w:rsidR="00762C0B" w:rsidRPr="00762C0B" w:rsidRDefault="00762C0B" w:rsidP="00762C0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2C0B">
        <w:rPr>
          <w:rFonts w:eastAsia="仿宋_GB2312" w:hint="eastAsia"/>
          <w:kern w:val="0"/>
          <w:sz w:val="32"/>
          <w:szCs w:val="32"/>
        </w:rPr>
        <w:t>全年一般公共预算收入累计完成</w:t>
      </w:r>
      <w:r w:rsidRPr="00762C0B">
        <w:rPr>
          <w:rFonts w:eastAsia="仿宋_GB2312" w:hint="eastAsia"/>
          <w:kern w:val="0"/>
          <w:sz w:val="32"/>
          <w:szCs w:val="32"/>
        </w:rPr>
        <w:t>16.5</w:t>
      </w:r>
      <w:r w:rsidRPr="00762C0B">
        <w:rPr>
          <w:rFonts w:eastAsia="仿宋_GB2312" w:hint="eastAsia"/>
          <w:kern w:val="0"/>
          <w:sz w:val="32"/>
          <w:szCs w:val="32"/>
        </w:rPr>
        <w:t>亿元，同比下降</w:t>
      </w:r>
      <w:r w:rsidRPr="00762C0B">
        <w:rPr>
          <w:rFonts w:eastAsia="仿宋_GB2312" w:hint="eastAsia"/>
          <w:kern w:val="0"/>
          <w:sz w:val="32"/>
          <w:szCs w:val="32"/>
        </w:rPr>
        <w:lastRenderedPageBreak/>
        <w:t>4.0%</w:t>
      </w:r>
      <w:r w:rsidRPr="00762C0B">
        <w:rPr>
          <w:rFonts w:eastAsia="仿宋_GB2312" w:hint="eastAsia"/>
          <w:kern w:val="0"/>
          <w:sz w:val="32"/>
          <w:szCs w:val="32"/>
        </w:rPr>
        <w:t>，其中税收入完成</w:t>
      </w:r>
      <w:r w:rsidRPr="00762C0B">
        <w:rPr>
          <w:rFonts w:eastAsia="仿宋_GB2312" w:hint="eastAsia"/>
          <w:kern w:val="0"/>
          <w:sz w:val="32"/>
          <w:szCs w:val="32"/>
        </w:rPr>
        <w:t>10.1</w:t>
      </w:r>
      <w:r w:rsidRPr="00762C0B">
        <w:rPr>
          <w:rFonts w:eastAsia="仿宋_GB2312" w:hint="eastAsia"/>
          <w:kern w:val="0"/>
          <w:sz w:val="32"/>
          <w:szCs w:val="32"/>
        </w:rPr>
        <w:t>亿元，同比下降</w:t>
      </w:r>
      <w:r w:rsidRPr="00762C0B">
        <w:rPr>
          <w:rFonts w:eastAsia="仿宋_GB2312" w:hint="eastAsia"/>
          <w:kern w:val="0"/>
          <w:sz w:val="32"/>
          <w:szCs w:val="32"/>
        </w:rPr>
        <w:t>2.9%</w:t>
      </w:r>
      <w:r w:rsidRPr="00762C0B">
        <w:rPr>
          <w:rFonts w:eastAsia="仿宋_GB2312" w:hint="eastAsia"/>
          <w:kern w:val="0"/>
          <w:sz w:val="32"/>
          <w:szCs w:val="32"/>
        </w:rPr>
        <w:t>。税收收入占一般公共预算收入的比重为</w:t>
      </w:r>
      <w:r w:rsidRPr="00762C0B">
        <w:rPr>
          <w:rFonts w:eastAsia="仿宋_GB2312" w:hint="eastAsia"/>
          <w:kern w:val="0"/>
          <w:sz w:val="32"/>
          <w:szCs w:val="32"/>
        </w:rPr>
        <w:t>61.4%</w:t>
      </w:r>
      <w:r w:rsidRPr="00762C0B">
        <w:rPr>
          <w:rFonts w:eastAsia="仿宋_GB2312" w:hint="eastAsia"/>
          <w:kern w:val="0"/>
          <w:sz w:val="32"/>
          <w:szCs w:val="32"/>
        </w:rPr>
        <w:t>。一般公共预算支出完成</w:t>
      </w:r>
      <w:r w:rsidRPr="00762C0B">
        <w:rPr>
          <w:rFonts w:eastAsia="仿宋_GB2312" w:hint="eastAsia"/>
          <w:kern w:val="0"/>
          <w:sz w:val="32"/>
          <w:szCs w:val="32"/>
        </w:rPr>
        <w:t>73.5</w:t>
      </w:r>
      <w:r w:rsidRPr="00762C0B">
        <w:rPr>
          <w:rFonts w:eastAsia="仿宋_GB2312" w:hint="eastAsia"/>
          <w:kern w:val="0"/>
          <w:sz w:val="32"/>
          <w:szCs w:val="32"/>
        </w:rPr>
        <w:t>亿元，同比增长</w:t>
      </w:r>
      <w:r w:rsidRPr="00762C0B">
        <w:rPr>
          <w:rFonts w:eastAsia="仿宋_GB2312" w:hint="eastAsia"/>
          <w:kern w:val="0"/>
          <w:sz w:val="32"/>
          <w:szCs w:val="32"/>
        </w:rPr>
        <w:t>124.2%</w:t>
      </w:r>
      <w:r w:rsidRPr="00762C0B">
        <w:rPr>
          <w:rFonts w:eastAsia="仿宋_GB2312" w:hint="eastAsia"/>
          <w:kern w:val="0"/>
          <w:sz w:val="32"/>
          <w:szCs w:val="32"/>
        </w:rPr>
        <w:t>。</w:t>
      </w:r>
    </w:p>
    <w:p w:rsidR="008A4AFA" w:rsidRPr="00762C0B" w:rsidRDefault="000A16BF" w:rsidP="00663DA3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2C0B">
        <w:rPr>
          <w:rFonts w:eastAsia="仿宋_GB2312" w:hint="eastAsia"/>
          <w:kern w:val="0"/>
          <w:sz w:val="32"/>
          <w:szCs w:val="32"/>
        </w:rPr>
        <w:t>截至</w:t>
      </w:r>
      <w:r w:rsidR="00876E04" w:rsidRPr="00762C0B">
        <w:rPr>
          <w:rFonts w:eastAsia="仿宋_GB2312" w:hint="eastAsia"/>
          <w:kern w:val="0"/>
          <w:sz w:val="32"/>
          <w:szCs w:val="32"/>
        </w:rPr>
        <w:t>年末</w:t>
      </w:r>
      <w:r w:rsidRPr="00762C0B">
        <w:rPr>
          <w:rFonts w:eastAsia="仿宋_GB2312" w:hint="eastAsia"/>
          <w:kern w:val="0"/>
          <w:sz w:val="32"/>
          <w:szCs w:val="32"/>
        </w:rPr>
        <w:t>，</w:t>
      </w:r>
      <w:r w:rsidR="00843247" w:rsidRPr="00762C0B">
        <w:rPr>
          <w:rFonts w:eastAsia="仿宋_GB2312" w:hint="eastAsia"/>
          <w:kern w:val="0"/>
          <w:sz w:val="32"/>
          <w:szCs w:val="32"/>
        </w:rPr>
        <w:t>全县</w:t>
      </w:r>
      <w:r w:rsidR="00876E04" w:rsidRPr="00762C0B">
        <w:rPr>
          <w:rFonts w:eastAsia="仿宋_GB2312" w:hint="eastAsia"/>
          <w:kern w:val="0"/>
          <w:sz w:val="32"/>
          <w:szCs w:val="32"/>
        </w:rPr>
        <w:t>金融机构</w:t>
      </w:r>
      <w:r w:rsidR="007A010E" w:rsidRPr="00762C0B">
        <w:rPr>
          <w:rFonts w:eastAsia="仿宋_GB2312" w:hint="eastAsia"/>
          <w:kern w:val="0"/>
          <w:sz w:val="32"/>
          <w:szCs w:val="32"/>
        </w:rPr>
        <w:t>各项</w:t>
      </w:r>
      <w:r w:rsidR="00876E04" w:rsidRPr="00762C0B">
        <w:rPr>
          <w:rFonts w:eastAsia="仿宋_GB2312" w:hint="eastAsia"/>
          <w:kern w:val="0"/>
          <w:sz w:val="32"/>
          <w:szCs w:val="32"/>
        </w:rPr>
        <w:t>存款余额</w:t>
      </w:r>
      <w:r w:rsidR="00762C0B" w:rsidRPr="00762C0B">
        <w:rPr>
          <w:rFonts w:eastAsia="仿宋_GB2312" w:hint="eastAsia"/>
          <w:kern w:val="0"/>
          <w:sz w:val="32"/>
          <w:szCs w:val="32"/>
        </w:rPr>
        <w:t>445.58</w:t>
      </w:r>
      <w:r w:rsidR="00876E04" w:rsidRPr="00762C0B">
        <w:rPr>
          <w:rFonts w:eastAsia="仿宋_GB2312" w:hint="eastAsia"/>
          <w:kern w:val="0"/>
          <w:sz w:val="32"/>
          <w:szCs w:val="32"/>
        </w:rPr>
        <w:t>亿元，</w:t>
      </w:r>
      <w:r w:rsidR="007A010E" w:rsidRPr="00762C0B">
        <w:rPr>
          <w:rFonts w:eastAsia="仿宋_GB2312" w:hint="eastAsia"/>
          <w:kern w:val="0"/>
          <w:sz w:val="32"/>
          <w:szCs w:val="32"/>
        </w:rPr>
        <w:t>同比</w:t>
      </w:r>
      <w:r w:rsidR="00876E04" w:rsidRPr="00762C0B">
        <w:rPr>
          <w:rFonts w:eastAsia="仿宋_GB2312" w:hint="eastAsia"/>
          <w:kern w:val="0"/>
          <w:sz w:val="32"/>
          <w:szCs w:val="32"/>
        </w:rPr>
        <w:t>增长</w:t>
      </w:r>
      <w:r w:rsidR="00762C0B" w:rsidRPr="00762C0B">
        <w:rPr>
          <w:rFonts w:eastAsia="仿宋_GB2312" w:hint="eastAsia"/>
          <w:kern w:val="0"/>
          <w:sz w:val="32"/>
          <w:szCs w:val="32"/>
        </w:rPr>
        <w:t>11.3</w:t>
      </w:r>
      <w:r w:rsidR="00876E04" w:rsidRPr="00762C0B">
        <w:rPr>
          <w:rFonts w:eastAsia="仿宋_GB2312" w:hint="eastAsia"/>
          <w:kern w:val="0"/>
          <w:sz w:val="32"/>
          <w:szCs w:val="32"/>
        </w:rPr>
        <w:t>%</w:t>
      </w:r>
      <w:r w:rsidR="007A010E" w:rsidRPr="00762C0B">
        <w:rPr>
          <w:rFonts w:eastAsia="仿宋_GB2312" w:hint="eastAsia"/>
          <w:kern w:val="0"/>
          <w:sz w:val="32"/>
          <w:szCs w:val="32"/>
        </w:rPr>
        <w:t>；各项</w:t>
      </w:r>
      <w:r w:rsidR="00876E04" w:rsidRPr="00762C0B">
        <w:rPr>
          <w:rFonts w:eastAsia="仿宋_GB2312" w:hint="eastAsia"/>
          <w:kern w:val="0"/>
          <w:sz w:val="32"/>
          <w:szCs w:val="32"/>
        </w:rPr>
        <w:t>贷款余额</w:t>
      </w:r>
      <w:r w:rsidR="00762C0B" w:rsidRPr="00762C0B">
        <w:rPr>
          <w:rFonts w:eastAsia="仿宋_GB2312" w:hint="eastAsia"/>
          <w:kern w:val="0"/>
          <w:sz w:val="32"/>
          <w:szCs w:val="32"/>
        </w:rPr>
        <w:t>254.01</w:t>
      </w:r>
      <w:r w:rsidR="00876E04" w:rsidRPr="00762C0B">
        <w:rPr>
          <w:rFonts w:eastAsia="仿宋_GB2312" w:hint="eastAsia"/>
          <w:kern w:val="0"/>
          <w:sz w:val="32"/>
          <w:szCs w:val="32"/>
        </w:rPr>
        <w:t>亿元，</w:t>
      </w:r>
      <w:r w:rsidR="007A010E" w:rsidRPr="00762C0B">
        <w:rPr>
          <w:rFonts w:eastAsia="仿宋_GB2312" w:hint="eastAsia"/>
          <w:kern w:val="0"/>
          <w:sz w:val="32"/>
          <w:szCs w:val="32"/>
        </w:rPr>
        <w:t>同比</w:t>
      </w:r>
      <w:r w:rsidR="00876E04" w:rsidRPr="00762C0B">
        <w:rPr>
          <w:rFonts w:eastAsia="仿宋_GB2312" w:hint="eastAsia"/>
          <w:kern w:val="0"/>
          <w:sz w:val="32"/>
          <w:szCs w:val="32"/>
        </w:rPr>
        <w:t>增长</w:t>
      </w:r>
      <w:r w:rsidR="00762C0B" w:rsidRPr="00762C0B">
        <w:rPr>
          <w:rFonts w:eastAsia="仿宋_GB2312" w:hint="eastAsia"/>
          <w:kern w:val="0"/>
          <w:sz w:val="32"/>
          <w:szCs w:val="32"/>
        </w:rPr>
        <w:t>14.3</w:t>
      </w:r>
      <w:r w:rsidR="00876E04" w:rsidRPr="00762C0B">
        <w:rPr>
          <w:rFonts w:eastAsia="仿宋_GB2312" w:hint="eastAsia"/>
          <w:kern w:val="0"/>
          <w:sz w:val="32"/>
          <w:szCs w:val="32"/>
        </w:rPr>
        <w:t>%</w:t>
      </w:r>
      <w:r w:rsidR="00876E04" w:rsidRPr="00762C0B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762C0B" w:rsidRDefault="007F2B26" w:rsidP="00CF77E3">
      <w:pPr>
        <w:spacing w:beforeLines="100" w:afterLines="100" w:line="62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762C0B">
        <w:rPr>
          <w:rFonts w:ascii="黑体" w:eastAsia="黑体" w:hAnsi="黑体" w:hint="eastAsia"/>
          <w:spacing w:val="4"/>
          <w:w w:val="97"/>
          <w:sz w:val="32"/>
          <w:szCs w:val="32"/>
        </w:rPr>
        <w:t>八、教育</w:t>
      </w:r>
      <w:r w:rsidR="005D6BB2" w:rsidRPr="00762C0B">
        <w:rPr>
          <w:rFonts w:ascii="黑体" w:eastAsia="黑体" w:hAnsi="黑体" w:hint="eastAsia"/>
          <w:spacing w:val="4"/>
          <w:w w:val="97"/>
          <w:sz w:val="32"/>
          <w:szCs w:val="32"/>
        </w:rPr>
        <w:t>和科学技术</w:t>
      </w:r>
    </w:p>
    <w:p w:rsidR="006F2BB9" w:rsidRPr="00762C0B" w:rsidRDefault="006F2BB9" w:rsidP="00F7694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2C0B">
        <w:rPr>
          <w:rFonts w:eastAsia="仿宋_GB2312" w:hint="eastAsia"/>
          <w:kern w:val="0"/>
          <w:sz w:val="32"/>
          <w:szCs w:val="32"/>
        </w:rPr>
        <w:t>截</w:t>
      </w:r>
      <w:r w:rsidR="00BD29FE" w:rsidRPr="00762C0B">
        <w:rPr>
          <w:rFonts w:eastAsia="仿宋_GB2312" w:hint="eastAsia"/>
          <w:kern w:val="0"/>
          <w:sz w:val="32"/>
          <w:szCs w:val="32"/>
        </w:rPr>
        <w:t>至</w:t>
      </w:r>
      <w:r w:rsidRPr="00762C0B">
        <w:rPr>
          <w:rFonts w:eastAsia="仿宋_GB2312" w:hint="eastAsia"/>
          <w:kern w:val="0"/>
          <w:sz w:val="32"/>
          <w:szCs w:val="32"/>
        </w:rPr>
        <w:t>年末，全县共有各级各类学校</w:t>
      </w:r>
      <w:r w:rsidR="002404D3" w:rsidRPr="00762C0B">
        <w:rPr>
          <w:rFonts w:eastAsia="仿宋_GB2312" w:hint="eastAsia"/>
          <w:kern w:val="0"/>
          <w:sz w:val="32"/>
          <w:szCs w:val="32"/>
        </w:rPr>
        <w:t>411</w:t>
      </w:r>
      <w:r w:rsidRPr="00762C0B">
        <w:rPr>
          <w:rFonts w:eastAsia="仿宋_GB2312" w:hint="eastAsia"/>
          <w:kern w:val="0"/>
          <w:sz w:val="32"/>
          <w:szCs w:val="32"/>
        </w:rPr>
        <w:t>所。其中，普通高中</w:t>
      </w:r>
      <w:r w:rsidRPr="00762C0B">
        <w:rPr>
          <w:rFonts w:eastAsia="仿宋_GB2312" w:hint="eastAsia"/>
          <w:kern w:val="0"/>
          <w:sz w:val="32"/>
          <w:szCs w:val="32"/>
        </w:rPr>
        <w:t>3</w:t>
      </w:r>
      <w:r w:rsidRPr="00762C0B">
        <w:rPr>
          <w:rFonts w:eastAsia="仿宋_GB2312" w:hint="eastAsia"/>
          <w:kern w:val="0"/>
          <w:sz w:val="32"/>
          <w:szCs w:val="32"/>
        </w:rPr>
        <w:t>所，职业高中</w:t>
      </w:r>
      <w:r w:rsidR="00857F56" w:rsidRPr="00762C0B">
        <w:rPr>
          <w:rFonts w:eastAsia="仿宋_GB2312" w:hint="eastAsia"/>
          <w:kern w:val="0"/>
          <w:sz w:val="32"/>
          <w:szCs w:val="32"/>
        </w:rPr>
        <w:t>1</w:t>
      </w:r>
      <w:r w:rsidRPr="00762C0B">
        <w:rPr>
          <w:rFonts w:eastAsia="仿宋_GB2312" w:hint="eastAsia"/>
          <w:kern w:val="0"/>
          <w:sz w:val="32"/>
          <w:szCs w:val="32"/>
        </w:rPr>
        <w:t>所，初中</w:t>
      </w:r>
      <w:r w:rsidR="00184FB7" w:rsidRPr="00762C0B">
        <w:rPr>
          <w:rFonts w:eastAsia="仿宋_GB2312" w:hint="eastAsia"/>
          <w:kern w:val="0"/>
          <w:sz w:val="32"/>
          <w:szCs w:val="32"/>
        </w:rPr>
        <w:t>29</w:t>
      </w:r>
      <w:r w:rsidRPr="00762C0B">
        <w:rPr>
          <w:rFonts w:eastAsia="仿宋_GB2312" w:hint="eastAsia"/>
          <w:kern w:val="0"/>
          <w:sz w:val="32"/>
          <w:szCs w:val="32"/>
        </w:rPr>
        <w:t>所，小学</w:t>
      </w:r>
      <w:r w:rsidR="002404D3" w:rsidRPr="00762C0B">
        <w:rPr>
          <w:rFonts w:eastAsia="仿宋_GB2312" w:hint="eastAsia"/>
          <w:kern w:val="0"/>
          <w:sz w:val="32"/>
          <w:szCs w:val="32"/>
        </w:rPr>
        <w:t>257</w:t>
      </w:r>
      <w:r w:rsidRPr="00762C0B">
        <w:rPr>
          <w:rFonts w:eastAsia="仿宋_GB2312" w:hint="eastAsia"/>
          <w:kern w:val="0"/>
          <w:sz w:val="32"/>
          <w:szCs w:val="32"/>
        </w:rPr>
        <w:t>所。</w:t>
      </w:r>
      <w:r w:rsidR="005B172F" w:rsidRPr="00762C0B">
        <w:rPr>
          <w:rFonts w:eastAsia="仿宋_GB2312" w:hint="eastAsia"/>
          <w:kern w:val="0"/>
          <w:sz w:val="32"/>
          <w:szCs w:val="32"/>
        </w:rPr>
        <w:t>全县各级各类学校共有教职工人数</w:t>
      </w:r>
      <w:r w:rsidR="005B172F" w:rsidRPr="00762C0B">
        <w:rPr>
          <w:rFonts w:eastAsia="仿宋_GB2312" w:hint="eastAsia"/>
          <w:kern w:val="0"/>
          <w:sz w:val="32"/>
          <w:szCs w:val="32"/>
        </w:rPr>
        <w:t>10</w:t>
      </w:r>
      <w:r w:rsidR="002404D3" w:rsidRPr="00762C0B">
        <w:rPr>
          <w:rFonts w:eastAsia="仿宋_GB2312" w:hint="eastAsia"/>
          <w:kern w:val="0"/>
          <w:sz w:val="32"/>
          <w:szCs w:val="32"/>
        </w:rPr>
        <w:t>731</w:t>
      </w:r>
      <w:r w:rsidR="005B172F" w:rsidRPr="00762C0B">
        <w:rPr>
          <w:rFonts w:eastAsia="仿宋_GB2312" w:hint="eastAsia"/>
          <w:kern w:val="0"/>
          <w:sz w:val="32"/>
          <w:szCs w:val="32"/>
        </w:rPr>
        <w:t>人，其中专任教师人数</w:t>
      </w:r>
      <w:r w:rsidR="005B172F" w:rsidRPr="00762C0B">
        <w:rPr>
          <w:rFonts w:eastAsia="仿宋_GB2312" w:hint="eastAsia"/>
          <w:kern w:val="0"/>
          <w:sz w:val="32"/>
          <w:szCs w:val="32"/>
        </w:rPr>
        <w:t>8</w:t>
      </w:r>
      <w:r w:rsidR="002404D3" w:rsidRPr="00762C0B">
        <w:rPr>
          <w:rFonts w:eastAsia="仿宋_GB2312" w:hint="eastAsia"/>
          <w:kern w:val="0"/>
          <w:sz w:val="32"/>
          <w:szCs w:val="32"/>
        </w:rPr>
        <w:t>854</w:t>
      </w:r>
      <w:r w:rsidR="005B172F" w:rsidRPr="00762C0B">
        <w:rPr>
          <w:rFonts w:eastAsia="仿宋_GB2312" w:hint="eastAsia"/>
          <w:kern w:val="0"/>
          <w:sz w:val="32"/>
          <w:szCs w:val="32"/>
        </w:rPr>
        <w:t>人。</w:t>
      </w:r>
      <w:r w:rsidRPr="00762C0B">
        <w:rPr>
          <w:rFonts w:eastAsia="仿宋_GB2312" w:hint="eastAsia"/>
          <w:kern w:val="0"/>
          <w:sz w:val="32"/>
          <w:szCs w:val="32"/>
        </w:rPr>
        <w:t>全年各级各类学校招生</w:t>
      </w:r>
      <w:r w:rsidR="002404D3" w:rsidRPr="00762C0B">
        <w:rPr>
          <w:rFonts w:eastAsia="仿宋_GB2312" w:hint="eastAsia"/>
          <w:kern w:val="0"/>
          <w:sz w:val="32"/>
          <w:szCs w:val="32"/>
        </w:rPr>
        <w:t>2.8</w:t>
      </w:r>
      <w:r w:rsidRPr="00762C0B">
        <w:rPr>
          <w:rFonts w:eastAsia="仿宋_GB2312" w:hint="eastAsia"/>
          <w:kern w:val="0"/>
          <w:sz w:val="32"/>
          <w:szCs w:val="32"/>
        </w:rPr>
        <w:t>万人，在校生</w:t>
      </w:r>
      <w:r w:rsidR="002404D3" w:rsidRPr="00762C0B">
        <w:rPr>
          <w:rFonts w:eastAsia="仿宋_GB2312" w:hint="eastAsia"/>
          <w:kern w:val="0"/>
          <w:sz w:val="32"/>
          <w:szCs w:val="32"/>
        </w:rPr>
        <w:t>11.8</w:t>
      </w:r>
      <w:r w:rsidRPr="00762C0B">
        <w:rPr>
          <w:rFonts w:eastAsia="仿宋_GB2312" w:hint="eastAsia"/>
          <w:kern w:val="0"/>
          <w:sz w:val="32"/>
          <w:szCs w:val="32"/>
        </w:rPr>
        <w:t>万人，毕业生</w:t>
      </w:r>
      <w:r w:rsidR="002404D3" w:rsidRPr="00762C0B">
        <w:rPr>
          <w:rFonts w:eastAsia="仿宋_GB2312" w:hint="eastAsia"/>
          <w:kern w:val="0"/>
          <w:sz w:val="32"/>
          <w:szCs w:val="32"/>
        </w:rPr>
        <w:t>3.1</w:t>
      </w:r>
      <w:r w:rsidRPr="00762C0B">
        <w:rPr>
          <w:rFonts w:eastAsia="仿宋_GB2312" w:hint="eastAsia"/>
          <w:kern w:val="0"/>
          <w:sz w:val="32"/>
          <w:szCs w:val="32"/>
        </w:rPr>
        <w:t>万人。</w:t>
      </w:r>
    </w:p>
    <w:p w:rsidR="00E71863" w:rsidRPr="00762C0B" w:rsidRDefault="00A97D5A" w:rsidP="00F7694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2C0B">
        <w:rPr>
          <w:rFonts w:eastAsia="仿宋_GB2312" w:hint="eastAsia"/>
          <w:kern w:val="0"/>
          <w:sz w:val="32"/>
          <w:szCs w:val="32"/>
        </w:rPr>
        <w:t>年末</w:t>
      </w:r>
      <w:r w:rsidR="001D1111" w:rsidRPr="00762C0B">
        <w:rPr>
          <w:rFonts w:eastAsia="仿宋_GB2312" w:hint="eastAsia"/>
          <w:kern w:val="0"/>
          <w:sz w:val="32"/>
          <w:szCs w:val="32"/>
        </w:rPr>
        <w:t>拥有科学研究开发机构</w:t>
      </w:r>
      <w:r w:rsidRPr="00762C0B">
        <w:rPr>
          <w:rFonts w:eastAsia="仿宋_GB2312" w:hint="eastAsia"/>
          <w:kern w:val="0"/>
          <w:sz w:val="32"/>
          <w:szCs w:val="32"/>
        </w:rPr>
        <w:t>2</w:t>
      </w:r>
      <w:r w:rsidR="001D1111" w:rsidRPr="00762C0B">
        <w:rPr>
          <w:rFonts w:eastAsia="仿宋_GB2312" w:hint="eastAsia"/>
          <w:kern w:val="0"/>
          <w:sz w:val="32"/>
          <w:szCs w:val="32"/>
        </w:rPr>
        <w:t>家，其中省级</w:t>
      </w:r>
      <w:r w:rsidRPr="00762C0B">
        <w:rPr>
          <w:rFonts w:eastAsia="仿宋_GB2312" w:hint="eastAsia"/>
          <w:kern w:val="0"/>
          <w:sz w:val="32"/>
          <w:szCs w:val="32"/>
        </w:rPr>
        <w:t>1</w:t>
      </w:r>
      <w:r w:rsidR="001D1111" w:rsidRPr="00762C0B">
        <w:rPr>
          <w:rFonts w:eastAsia="仿宋_GB2312" w:hint="eastAsia"/>
          <w:kern w:val="0"/>
          <w:sz w:val="32"/>
          <w:szCs w:val="32"/>
        </w:rPr>
        <w:t>家，市级</w:t>
      </w:r>
      <w:r w:rsidR="001D1111" w:rsidRPr="00762C0B">
        <w:rPr>
          <w:rFonts w:eastAsia="仿宋_GB2312" w:hint="eastAsia"/>
          <w:kern w:val="0"/>
          <w:sz w:val="32"/>
          <w:szCs w:val="32"/>
        </w:rPr>
        <w:t>1</w:t>
      </w:r>
      <w:r w:rsidR="001D1111" w:rsidRPr="00762C0B">
        <w:rPr>
          <w:rFonts w:eastAsia="仿宋_GB2312" w:hint="eastAsia"/>
          <w:kern w:val="0"/>
          <w:sz w:val="32"/>
          <w:szCs w:val="32"/>
        </w:rPr>
        <w:t>家。</w:t>
      </w:r>
    </w:p>
    <w:p w:rsidR="00FB720D" w:rsidRPr="00762C0B" w:rsidRDefault="00FB720D" w:rsidP="00FB720D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62C0B">
        <w:rPr>
          <w:rFonts w:eastAsia="仿宋_GB2312" w:hint="eastAsia"/>
          <w:kern w:val="0"/>
          <w:sz w:val="32"/>
          <w:szCs w:val="32"/>
        </w:rPr>
        <w:t>全年全县检查计量器具</w:t>
      </w:r>
      <w:r w:rsidR="00762C0B" w:rsidRPr="00762C0B">
        <w:rPr>
          <w:rFonts w:eastAsia="仿宋_GB2312" w:hint="eastAsia"/>
          <w:kern w:val="0"/>
          <w:sz w:val="32"/>
          <w:szCs w:val="32"/>
        </w:rPr>
        <w:t>420</w:t>
      </w:r>
      <w:r w:rsidRPr="00762C0B">
        <w:rPr>
          <w:rFonts w:eastAsia="仿宋_GB2312" w:hint="eastAsia"/>
          <w:kern w:val="0"/>
          <w:sz w:val="32"/>
          <w:szCs w:val="32"/>
        </w:rPr>
        <w:t>台</w:t>
      </w:r>
      <w:r w:rsidR="0065493B" w:rsidRPr="00762C0B">
        <w:rPr>
          <w:rFonts w:eastAsia="仿宋_GB2312" w:hint="eastAsia"/>
          <w:kern w:val="0"/>
          <w:sz w:val="32"/>
          <w:szCs w:val="32"/>
        </w:rPr>
        <w:t>（件）</w:t>
      </w:r>
      <w:r w:rsidRPr="00762C0B">
        <w:rPr>
          <w:rFonts w:eastAsia="仿宋_GB2312" w:hint="eastAsia"/>
          <w:kern w:val="0"/>
          <w:sz w:val="32"/>
          <w:szCs w:val="32"/>
        </w:rPr>
        <w:t>，新增商品条码系统</w:t>
      </w:r>
      <w:r w:rsidR="0008094F" w:rsidRPr="00762C0B">
        <w:rPr>
          <w:rFonts w:eastAsia="仿宋_GB2312" w:hint="eastAsia"/>
          <w:kern w:val="0"/>
          <w:sz w:val="32"/>
          <w:szCs w:val="32"/>
        </w:rPr>
        <w:t>2</w:t>
      </w:r>
      <w:r w:rsidR="00762C0B" w:rsidRPr="00762C0B">
        <w:rPr>
          <w:rFonts w:eastAsia="仿宋_GB2312" w:hint="eastAsia"/>
          <w:kern w:val="0"/>
          <w:sz w:val="32"/>
          <w:szCs w:val="32"/>
        </w:rPr>
        <w:t>5</w:t>
      </w:r>
      <w:r w:rsidRPr="00762C0B">
        <w:rPr>
          <w:rFonts w:eastAsia="仿宋_GB2312" w:hint="eastAsia"/>
          <w:kern w:val="0"/>
          <w:sz w:val="32"/>
          <w:szCs w:val="32"/>
        </w:rPr>
        <w:t>家。年末拥有河南名牌产品</w:t>
      </w:r>
      <w:r w:rsidR="0008094F" w:rsidRPr="00762C0B">
        <w:rPr>
          <w:rFonts w:eastAsia="仿宋_GB2312" w:hint="eastAsia"/>
          <w:kern w:val="0"/>
          <w:sz w:val="32"/>
          <w:szCs w:val="32"/>
        </w:rPr>
        <w:t>2</w:t>
      </w:r>
      <w:r w:rsidRPr="00762C0B">
        <w:rPr>
          <w:rFonts w:eastAsia="仿宋_GB2312" w:hint="eastAsia"/>
          <w:kern w:val="0"/>
          <w:sz w:val="32"/>
          <w:szCs w:val="32"/>
        </w:rPr>
        <w:t>种</w:t>
      </w:r>
      <w:r w:rsidR="0008094F" w:rsidRPr="00762C0B">
        <w:rPr>
          <w:rFonts w:eastAsia="仿宋_GB2312" w:hint="eastAsia"/>
          <w:kern w:val="0"/>
          <w:sz w:val="32"/>
          <w:szCs w:val="32"/>
        </w:rPr>
        <w:t>，拥有国家地里标志产品保护产品</w:t>
      </w:r>
      <w:r w:rsidR="0008094F" w:rsidRPr="00762C0B">
        <w:rPr>
          <w:rFonts w:eastAsia="仿宋_GB2312" w:hint="eastAsia"/>
          <w:kern w:val="0"/>
          <w:sz w:val="32"/>
          <w:szCs w:val="32"/>
        </w:rPr>
        <w:t>1</w:t>
      </w:r>
      <w:r w:rsidR="0008094F" w:rsidRPr="00762C0B">
        <w:rPr>
          <w:rFonts w:eastAsia="仿宋_GB2312" w:hint="eastAsia"/>
          <w:kern w:val="0"/>
          <w:sz w:val="32"/>
          <w:szCs w:val="32"/>
        </w:rPr>
        <w:t>种</w:t>
      </w:r>
      <w:r w:rsidR="00762C0B" w:rsidRPr="00762C0B">
        <w:rPr>
          <w:rFonts w:eastAsia="仿宋_GB2312" w:hint="eastAsia"/>
          <w:kern w:val="0"/>
          <w:sz w:val="32"/>
          <w:szCs w:val="32"/>
        </w:rPr>
        <w:t>，完成产品认证的企业</w:t>
      </w:r>
      <w:r w:rsidR="00762C0B" w:rsidRPr="00762C0B">
        <w:rPr>
          <w:rFonts w:eastAsia="仿宋_GB2312" w:hint="eastAsia"/>
          <w:kern w:val="0"/>
          <w:sz w:val="32"/>
          <w:szCs w:val="32"/>
        </w:rPr>
        <w:t>8</w:t>
      </w:r>
      <w:r w:rsidR="00762C0B" w:rsidRPr="00762C0B">
        <w:rPr>
          <w:rFonts w:eastAsia="仿宋_GB2312" w:hint="eastAsia"/>
          <w:kern w:val="0"/>
          <w:sz w:val="32"/>
          <w:szCs w:val="32"/>
        </w:rPr>
        <w:t>个</w:t>
      </w:r>
      <w:r w:rsidRPr="00762C0B">
        <w:rPr>
          <w:rFonts w:eastAsia="仿宋_GB2312" w:hint="eastAsia"/>
          <w:kern w:val="0"/>
          <w:sz w:val="32"/>
          <w:szCs w:val="32"/>
        </w:rPr>
        <w:t>。产品质量合格率</w:t>
      </w:r>
      <w:r w:rsidR="0008094F" w:rsidRPr="00762C0B">
        <w:rPr>
          <w:rFonts w:eastAsia="仿宋_GB2312" w:hint="eastAsia"/>
          <w:kern w:val="0"/>
          <w:sz w:val="32"/>
          <w:szCs w:val="32"/>
        </w:rPr>
        <w:t>9</w:t>
      </w:r>
      <w:r w:rsidR="00762C0B" w:rsidRPr="00762C0B">
        <w:rPr>
          <w:rFonts w:eastAsia="仿宋_GB2312" w:hint="eastAsia"/>
          <w:kern w:val="0"/>
          <w:sz w:val="32"/>
          <w:szCs w:val="32"/>
        </w:rPr>
        <w:t>6</w:t>
      </w:r>
      <w:r w:rsidR="0008094F" w:rsidRPr="00762C0B">
        <w:rPr>
          <w:rFonts w:eastAsia="仿宋_GB2312" w:hint="eastAsia"/>
          <w:kern w:val="0"/>
          <w:sz w:val="32"/>
          <w:szCs w:val="32"/>
        </w:rPr>
        <w:t>.5</w:t>
      </w:r>
      <w:r w:rsidRPr="00762C0B">
        <w:rPr>
          <w:rFonts w:eastAsia="仿宋_GB2312" w:hint="eastAsia"/>
          <w:kern w:val="0"/>
          <w:sz w:val="32"/>
          <w:szCs w:val="32"/>
        </w:rPr>
        <w:t>%</w:t>
      </w:r>
      <w:r w:rsidRPr="00762C0B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383EE9" w:rsidRDefault="007F2B26" w:rsidP="00CF77E3">
      <w:pPr>
        <w:spacing w:beforeLines="100" w:afterLines="100" w:line="62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383EE9">
        <w:rPr>
          <w:rFonts w:ascii="黑体" w:eastAsia="黑体" w:hAnsi="黑体" w:hint="eastAsia"/>
          <w:spacing w:val="4"/>
          <w:w w:val="97"/>
          <w:sz w:val="32"/>
          <w:szCs w:val="32"/>
        </w:rPr>
        <w:t>九、文化</w:t>
      </w:r>
      <w:r w:rsidR="00733399" w:rsidRPr="00383EE9">
        <w:rPr>
          <w:rFonts w:ascii="黑体" w:eastAsia="黑体" w:hAnsi="黑体" w:hint="eastAsia"/>
          <w:spacing w:val="4"/>
          <w:w w:val="97"/>
          <w:sz w:val="32"/>
          <w:szCs w:val="32"/>
        </w:rPr>
        <w:t>和</w:t>
      </w:r>
      <w:r w:rsidRPr="00383EE9">
        <w:rPr>
          <w:rFonts w:ascii="黑体" w:eastAsia="黑体" w:hAnsi="黑体" w:hint="eastAsia"/>
          <w:spacing w:val="4"/>
          <w:w w:val="97"/>
          <w:sz w:val="32"/>
          <w:szCs w:val="32"/>
        </w:rPr>
        <w:t>卫生</w:t>
      </w:r>
    </w:p>
    <w:p w:rsidR="00770F31" w:rsidRPr="00383EE9" w:rsidRDefault="00770F31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83EE9">
        <w:rPr>
          <w:rFonts w:eastAsia="仿宋_GB2312" w:hint="eastAsia"/>
          <w:kern w:val="0"/>
          <w:sz w:val="32"/>
          <w:szCs w:val="32"/>
        </w:rPr>
        <w:t>截至年末，全县共有文化馆</w:t>
      </w:r>
      <w:r w:rsidRPr="00383EE9">
        <w:rPr>
          <w:rFonts w:eastAsia="仿宋_GB2312" w:hint="eastAsia"/>
          <w:kern w:val="0"/>
          <w:sz w:val="32"/>
          <w:szCs w:val="32"/>
        </w:rPr>
        <w:t>1</w:t>
      </w:r>
      <w:r w:rsidRPr="00383EE9">
        <w:rPr>
          <w:rFonts w:eastAsia="仿宋_GB2312" w:hint="eastAsia"/>
          <w:kern w:val="0"/>
          <w:sz w:val="32"/>
          <w:szCs w:val="32"/>
        </w:rPr>
        <w:t>个，举办文艺展览次数</w:t>
      </w:r>
      <w:r w:rsidR="0008094F" w:rsidRPr="00383EE9">
        <w:rPr>
          <w:rFonts w:eastAsia="仿宋_GB2312" w:hint="eastAsia"/>
          <w:kern w:val="0"/>
          <w:sz w:val="32"/>
          <w:szCs w:val="32"/>
        </w:rPr>
        <w:t>1</w:t>
      </w:r>
      <w:r w:rsidR="00383EE9" w:rsidRPr="00383EE9">
        <w:rPr>
          <w:rFonts w:eastAsia="仿宋_GB2312" w:hint="eastAsia"/>
          <w:kern w:val="0"/>
          <w:sz w:val="32"/>
          <w:szCs w:val="32"/>
        </w:rPr>
        <w:t>96</w:t>
      </w:r>
      <w:r w:rsidRPr="00383EE9">
        <w:rPr>
          <w:rFonts w:eastAsia="仿宋_GB2312" w:hint="eastAsia"/>
          <w:kern w:val="0"/>
          <w:sz w:val="32"/>
          <w:szCs w:val="32"/>
        </w:rPr>
        <w:lastRenderedPageBreak/>
        <w:t>次；公共图书馆</w:t>
      </w:r>
      <w:r w:rsidRPr="00383EE9">
        <w:rPr>
          <w:rFonts w:eastAsia="仿宋_GB2312" w:hint="eastAsia"/>
          <w:kern w:val="0"/>
          <w:sz w:val="32"/>
          <w:szCs w:val="32"/>
        </w:rPr>
        <w:t>1</w:t>
      </w:r>
      <w:r w:rsidRPr="00383EE9">
        <w:rPr>
          <w:rFonts w:eastAsia="仿宋_GB2312" w:hint="eastAsia"/>
          <w:kern w:val="0"/>
          <w:sz w:val="32"/>
          <w:szCs w:val="32"/>
        </w:rPr>
        <w:t>个，藏书共计</w:t>
      </w:r>
      <w:r w:rsidR="0008094F" w:rsidRPr="00383EE9">
        <w:rPr>
          <w:rFonts w:eastAsia="仿宋_GB2312" w:hint="eastAsia"/>
          <w:kern w:val="0"/>
          <w:sz w:val="32"/>
          <w:szCs w:val="32"/>
        </w:rPr>
        <w:t>18.</w:t>
      </w:r>
      <w:r w:rsidR="00383EE9" w:rsidRPr="00383EE9">
        <w:rPr>
          <w:rFonts w:eastAsia="仿宋_GB2312" w:hint="eastAsia"/>
          <w:kern w:val="0"/>
          <w:sz w:val="32"/>
          <w:szCs w:val="32"/>
        </w:rPr>
        <w:t>6</w:t>
      </w:r>
      <w:r w:rsidRPr="00383EE9">
        <w:rPr>
          <w:rFonts w:eastAsia="仿宋_GB2312" w:hint="eastAsia"/>
          <w:kern w:val="0"/>
          <w:sz w:val="32"/>
          <w:szCs w:val="32"/>
        </w:rPr>
        <w:t>万件</w:t>
      </w:r>
      <w:r w:rsidRPr="00383EE9">
        <w:rPr>
          <w:rFonts w:eastAsia="仿宋_GB2312" w:hint="eastAsia"/>
          <w:kern w:val="0"/>
          <w:sz w:val="32"/>
          <w:szCs w:val="32"/>
        </w:rPr>
        <w:t>/</w:t>
      </w:r>
      <w:r w:rsidRPr="00383EE9">
        <w:rPr>
          <w:rFonts w:eastAsia="仿宋_GB2312" w:hint="eastAsia"/>
          <w:kern w:val="0"/>
          <w:sz w:val="32"/>
          <w:szCs w:val="32"/>
        </w:rPr>
        <w:t>册；文物保护管理机构共有藏品数量</w:t>
      </w:r>
      <w:r w:rsidRPr="00383EE9">
        <w:rPr>
          <w:rFonts w:eastAsia="仿宋_GB2312" w:hint="eastAsia"/>
          <w:kern w:val="0"/>
          <w:sz w:val="32"/>
          <w:szCs w:val="32"/>
        </w:rPr>
        <w:t>460</w:t>
      </w:r>
      <w:r w:rsidRPr="00383EE9">
        <w:rPr>
          <w:rFonts w:eastAsia="仿宋_GB2312" w:hint="eastAsia"/>
          <w:kern w:val="0"/>
          <w:sz w:val="32"/>
          <w:szCs w:val="32"/>
        </w:rPr>
        <w:t>件，重点文物保护单位</w:t>
      </w:r>
      <w:r w:rsidRPr="00383EE9">
        <w:rPr>
          <w:rFonts w:eastAsia="仿宋_GB2312" w:hint="eastAsia"/>
          <w:kern w:val="0"/>
          <w:sz w:val="32"/>
          <w:szCs w:val="32"/>
        </w:rPr>
        <w:t>3</w:t>
      </w:r>
      <w:r w:rsidR="0008094F" w:rsidRPr="00383EE9">
        <w:rPr>
          <w:rFonts w:eastAsia="仿宋_GB2312" w:hint="eastAsia"/>
          <w:kern w:val="0"/>
          <w:sz w:val="32"/>
          <w:szCs w:val="32"/>
        </w:rPr>
        <w:t>9</w:t>
      </w:r>
      <w:r w:rsidRPr="00383EE9">
        <w:rPr>
          <w:rFonts w:eastAsia="仿宋_GB2312" w:hint="eastAsia"/>
          <w:kern w:val="0"/>
          <w:sz w:val="32"/>
          <w:szCs w:val="32"/>
        </w:rPr>
        <w:t>处；广播电台</w:t>
      </w:r>
      <w:r w:rsidRPr="00383EE9">
        <w:rPr>
          <w:rFonts w:eastAsia="仿宋_GB2312" w:hint="eastAsia"/>
          <w:kern w:val="0"/>
          <w:sz w:val="32"/>
          <w:szCs w:val="32"/>
        </w:rPr>
        <w:t>1</w:t>
      </w:r>
      <w:r w:rsidRPr="00383EE9">
        <w:rPr>
          <w:rFonts w:eastAsia="仿宋_GB2312" w:hint="eastAsia"/>
          <w:kern w:val="0"/>
          <w:sz w:val="32"/>
          <w:szCs w:val="32"/>
        </w:rPr>
        <w:t>座，广播人口覆盖率</w:t>
      </w:r>
      <w:r w:rsidRPr="00383EE9">
        <w:rPr>
          <w:rFonts w:eastAsia="仿宋_GB2312" w:hint="eastAsia"/>
          <w:kern w:val="0"/>
          <w:sz w:val="32"/>
          <w:szCs w:val="32"/>
        </w:rPr>
        <w:t>100%</w:t>
      </w:r>
      <w:r w:rsidRPr="00383EE9">
        <w:rPr>
          <w:rFonts w:eastAsia="仿宋_GB2312" w:hint="eastAsia"/>
          <w:kern w:val="0"/>
          <w:sz w:val="32"/>
          <w:szCs w:val="32"/>
        </w:rPr>
        <w:t>。</w:t>
      </w:r>
    </w:p>
    <w:p w:rsidR="00770F31" w:rsidRPr="00383EE9" w:rsidRDefault="00770F31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83EE9">
        <w:rPr>
          <w:rFonts w:eastAsia="仿宋_GB2312" w:hint="eastAsia"/>
          <w:kern w:val="0"/>
          <w:sz w:val="32"/>
          <w:szCs w:val="32"/>
        </w:rPr>
        <w:t>截至年末，全县共有卫生机构</w:t>
      </w:r>
      <w:r w:rsidRPr="00383EE9">
        <w:rPr>
          <w:rFonts w:eastAsia="仿宋_GB2312" w:hint="eastAsia"/>
          <w:kern w:val="0"/>
          <w:sz w:val="32"/>
          <w:szCs w:val="32"/>
        </w:rPr>
        <w:t>23</w:t>
      </w:r>
      <w:r w:rsidRPr="00383EE9">
        <w:rPr>
          <w:rFonts w:eastAsia="仿宋_GB2312" w:hint="eastAsia"/>
          <w:kern w:val="0"/>
          <w:sz w:val="32"/>
          <w:szCs w:val="32"/>
        </w:rPr>
        <w:t>个，其中医院、卫生院</w:t>
      </w:r>
      <w:r w:rsidRPr="00383EE9">
        <w:rPr>
          <w:rFonts w:eastAsia="仿宋_GB2312" w:hint="eastAsia"/>
          <w:kern w:val="0"/>
          <w:sz w:val="32"/>
          <w:szCs w:val="32"/>
        </w:rPr>
        <w:t>20</w:t>
      </w:r>
      <w:r w:rsidRPr="00383EE9">
        <w:rPr>
          <w:rFonts w:eastAsia="仿宋_GB2312" w:hint="eastAsia"/>
          <w:kern w:val="0"/>
          <w:sz w:val="32"/>
          <w:szCs w:val="32"/>
        </w:rPr>
        <w:t>个，妇幼保健院（所、站）</w:t>
      </w:r>
      <w:r w:rsidRPr="00383EE9">
        <w:rPr>
          <w:rFonts w:eastAsia="仿宋_GB2312" w:hint="eastAsia"/>
          <w:kern w:val="0"/>
          <w:sz w:val="32"/>
          <w:szCs w:val="32"/>
        </w:rPr>
        <w:t>1</w:t>
      </w:r>
      <w:r w:rsidRPr="00383EE9">
        <w:rPr>
          <w:rFonts w:eastAsia="仿宋_GB2312" w:hint="eastAsia"/>
          <w:kern w:val="0"/>
          <w:sz w:val="32"/>
          <w:szCs w:val="32"/>
        </w:rPr>
        <w:t>个，疾病预防控制中心（防疫站）</w:t>
      </w:r>
      <w:r w:rsidRPr="00383EE9">
        <w:rPr>
          <w:rFonts w:eastAsia="仿宋_GB2312" w:hint="eastAsia"/>
          <w:kern w:val="0"/>
          <w:sz w:val="32"/>
          <w:szCs w:val="32"/>
        </w:rPr>
        <w:t>1</w:t>
      </w:r>
      <w:r w:rsidRPr="00383EE9">
        <w:rPr>
          <w:rFonts w:eastAsia="仿宋_GB2312" w:hint="eastAsia"/>
          <w:kern w:val="0"/>
          <w:sz w:val="32"/>
          <w:szCs w:val="32"/>
        </w:rPr>
        <w:t>个，卫生计生监督所</w:t>
      </w:r>
      <w:r w:rsidRPr="00383EE9">
        <w:rPr>
          <w:rFonts w:eastAsia="仿宋_GB2312" w:hint="eastAsia"/>
          <w:kern w:val="0"/>
          <w:sz w:val="32"/>
          <w:szCs w:val="32"/>
        </w:rPr>
        <w:t>1</w:t>
      </w:r>
      <w:r w:rsidRPr="00383EE9">
        <w:rPr>
          <w:rFonts w:eastAsia="仿宋_GB2312" w:hint="eastAsia"/>
          <w:kern w:val="0"/>
          <w:sz w:val="32"/>
          <w:szCs w:val="32"/>
        </w:rPr>
        <w:t>个。全县卫生机构共有</w:t>
      </w:r>
      <w:r w:rsidR="005E0A64" w:rsidRPr="00383EE9">
        <w:rPr>
          <w:rFonts w:eastAsia="仿宋_GB2312" w:hint="eastAsia"/>
          <w:kern w:val="0"/>
          <w:sz w:val="32"/>
          <w:szCs w:val="32"/>
        </w:rPr>
        <w:t>卫生</w:t>
      </w:r>
      <w:r w:rsidRPr="00383EE9">
        <w:rPr>
          <w:rFonts w:eastAsia="仿宋_GB2312" w:hint="eastAsia"/>
          <w:kern w:val="0"/>
          <w:sz w:val="32"/>
          <w:szCs w:val="32"/>
        </w:rPr>
        <w:t>技术人员</w:t>
      </w:r>
      <w:r w:rsidR="0008094F" w:rsidRPr="00383EE9">
        <w:rPr>
          <w:rFonts w:eastAsia="仿宋_GB2312" w:hint="eastAsia"/>
          <w:kern w:val="0"/>
          <w:sz w:val="32"/>
          <w:szCs w:val="32"/>
        </w:rPr>
        <w:t>3032</w:t>
      </w:r>
      <w:r w:rsidRPr="00383EE9">
        <w:rPr>
          <w:rFonts w:eastAsia="仿宋_GB2312" w:hint="eastAsia"/>
          <w:kern w:val="0"/>
          <w:sz w:val="32"/>
          <w:szCs w:val="32"/>
        </w:rPr>
        <w:t>人，其中执业（助理）医师</w:t>
      </w:r>
      <w:r w:rsidR="005E0A64" w:rsidRPr="00383EE9">
        <w:rPr>
          <w:rFonts w:eastAsia="仿宋_GB2312" w:hint="eastAsia"/>
          <w:kern w:val="0"/>
          <w:sz w:val="32"/>
          <w:szCs w:val="32"/>
        </w:rPr>
        <w:t>10</w:t>
      </w:r>
      <w:r w:rsidR="0008094F" w:rsidRPr="00383EE9">
        <w:rPr>
          <w:rFonts w:eastAsia="仿宋_GB2312" w:hint="eastAsia"/>
          <w:kern w:val="0"/>
          <w:sz w:val="32"/>
          <w:szCs w:val="32"/>
        </w:rPr>
        <w:t>8</w:t>
      </w:r>
      <w:r w:rsidR="005E0A64" w:rsidRPr="00383EE9">
        <w:rPr>
          <w:rFonts w:eastAsia="仿宋_GB2312" w:hint="eastAsia"/>
          <w:kern w:val="0"/>
          <w:sz w:val="32"/>
          <w:szCs w:val="32"/>
        </w:rPr>
        <w:t>2</w:t>
      </w:r>
      <w:r w:rsidRPr="00383EE9">
        <w:rPr>
          <w:rFonts w:eastAsia="仿宋_GB2312" w:hint="eastAsia"/>
          <w:kern w:val="0"/>
          <w:sz w:val="32"/>
          <w:szCs w:val="32"/>
        </w:rPr>
        <w:t>人，注册护士</w:t>
      </w:r>
      <w:r w:rsidR="0008094F" w:rsidRPr="00383EE9">
        <w:rPr>
          <w:rFonts w:eastAsia="仿宋_GB2312" w:hint="eastAsia"/>
          <w:kern w:val="0"/>
          <w:sz w:val="32"/>
          <w:szCs w:val="32"/>
        </w:rPr>
        <w:t>1309</w:t>
      </w:r>
      <w:r w:rsidRPr="00383EE9">
        <w:rPr>
          <w:rFonts w:eastAsia="仿宋_GB2312" w:hint="eastAsia"/>
          <w:kern w:val="0"/>
          <w:sz w:val="32"/>
          <w:szCs w:val="32"/>
        </w:rPr>
        <w:t>人。全县卫生机构实有床位数</w:t>
      </w:r>
      <w:r w:rsidRPr="00383EE9">
        <w:rPr>
          <w:rFonts w:eastAsia="仿宋_GB2312" w:hint="eastAsia"/>
          <w:kern w:val="0"/>
          <w:sz w:val="32"/>
          <w:szCs w:val="32"/>
        </w:rPr>
        <w:t>3</w:t>
      </w:r>
      <w:r w:rsidR="0008094F" w:rsidRPr="00383EE9">
        <w:rPr>
          <w:rFonts w:eastAsia="仿宋_GB2312" w:hint="eastAsia"/>
          <w:kern w:val="0"/>
          <w:sz w:val="32"/>
          <w:szCs w:val="32"/>
        </w:rPr>
        <w:t>06</w:t>
      </w:r>
      <w:r w:rsidR="00797536" w:rsidRPr="00383EE9">
        <w:rPr>
          <w:rFonts w:eastAsia="仿宋_GB2312" w:hint="eastAsia"/>
          <w:kern w:val="0"/>
          <w:sz w:val="32"/>
          <w:szCs w:val="32"/>
        </w:rPr>
        <w:t>6</w:t>
      </w:r>
      <w:r w:rsidRPr="00383EE9">
        <w:rPr>
          <w:rFonts w:eastAsia="仿宋_GB2312" w:hint="eastAsia"/>
          <w:kern w:val="0"/>
          <w:sz w:val="32"/>
          <w:szCs w:val="32"/>
        </w:rPr>
        <w:t>张。</w:t>
      </w:r>
    </w:p>
    <w:p w:rsidR="007F2B26" w:rsidRPr="00194918" w:rsidRDefault="007F2B26" w:rsidP="00CF77E3">
      <w:pPr>
        <w:spacing w:beforeLines="100" w:afterLines="100" w:line="620" w:lineRule="exact"/>
        <w:jc w:val="center"/>
        <w:rPr>
          <w:rFonts w:eastAsia="仿宋_GB2312"/>
          <w:kern w:val="0"/>
          <w:sz w:val="32"/>
          <w:szCs w:val="32"/>
        </w:rPr>
      </w:pPr>
      <w:r w:rsidRPr="00194918">
        <w:rPr>
          <w:rFonts w:ascii="黑体" w:eastAsia="黑体" w:hAnsi="黑体" w:hint="eastAsia"/>
          <w:spacing w:val="4"/>
          <w:w w:val="97"/>
          <w:sz w:val="32"/>
          <w:szCs w:val="32"/>
        </w:rPr>
        <w:t>十、人口、人民生活和社会保障</w:t>
      </w:r>
    </w:p>
    <w:p w:rsidR="00702860" w:rsidRPr="00383EE9" w:rsidRDefault="00702860" w:rsidP="0070286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83EE9">
        <w:rPr>
          <w:rFonts w:eastAsia="仿宋_GB2312" w:hint="eastAsia"/>
          <w:kern w:val="0"/>
          <w:sz w:val="32"/>
          <w:szCs w:val="32"/>
        </w:rPr>
        <w:t>截至年末户籍人口</w:t>
      </w:r>
      <w:r w:rsidR="00C829B3" w:rsidRPr="00383EE9">
        <w:rPr>
          <w:rFonts w:eastAsia="仿宋_GB2312" w:hint="eastAsia"/>
          <w:kern w:val="0"/>
          <w:sz w:val="32"/>
          <w:szCs w:val="32"/>
        </w:rPr>
        <w:t>88.</w:t>
      </w:r>
      <w:r w:rsidR="00383EE9" w:rsidRPr="00383EE9">
        <w:rPr>
          <w:rFonts w:eastAsia="仿宋_GB2312" w:hint="eastAsia"/>
          <w:kern w:val="0"/>
          <w:sz w:val="32"/>
          <w:szCs w:val="32"/>
        </w:rPr>
        <w:t>54</w:t>
      </w:r>
      <w:r w:rsidRPr="00383EE9">
        <w:rPr>
          <w:rFonts w:eastAsia="仿宋_GB2312" w:hint="eastAsia"/>
          <w:kern w:val="0"/>
          <w:sz w:val="32"/>
          <w:szCs w:val="32"/>
        </w:rPr>
        <w:t>万人，常住人口</w:t>
      </w:r>
      <w:r w:rsidRPr="00383EE9">
        <w:rPr>
          <w:rFonts w:eastAsia="仿宋_GB2312" w:hint="eastAsia"/>
          <w:kern w:val="0"/>
          <w:sz w:val="32"/>
          <w:szCs w:val="32"/>
        </w:rPr>
        <w:t>6</w:t>
      </w:r>
      <w:r w:rsidR="00383EE9" w:rsidRPr="00383EE9">
        <w:rPr>
          <w:rFonts w:eastAsia="仿宋_GB2312" w:hint="eastAsia"/>
          <w:kern w:val="0"/>
          <w:sz w:val="32"/>
          <w:szCs w:val="32"/>
        </w:rPr>
        <w:t>2.30</w:t>
      </w:r>
      <w:r w:rsidRPr="00383EE9">
        <w:rPr>
          <w:rFonts w:eastAsia="仿宋_GB2312" w:hint="eastAsia"/>
          <w:kern w:val="0"/>
          <w:sz w:val="32"/>
          <w:szCs w:val="32"/>
        </w:rPr>
        <w:t>万人，</w:t>
      </w:r>
      <w:r w:rsidR="00C829B3" w:rsidRPr="00383EE9">
        <w:rPr>
          <w:rFonts w:eastAsia="仿宋_GB2312" w:hint="eastAsia"/>
          <w:kern w:val="0"/>
          <w:sz w:val="32"/>
          <w:szCs w:val="32"/>
        </w:rPr>
        <w:t>常住人口</w:t>
      </w:r>
      <w:r w:rsidRPr="00383EE9">
        <w:rPr>
          <w:rFonts w:eastAsia="仿宋_GB2312" w:hint="eastAsia"/>
          <w:kern w:val="0"/>
          <w:sz w:val="32"/>
          <w:szCs w:val="32"/>
        </w:rPr>
        <w:t>城镇化率</w:t>
      </w:r>
      <w:r w:rsidRPr="00383EE9">
        <w:rPr>
          <w:rFonts w:eastAsia="仿宋_GB2312" w:hint="eastAsia"/>
          <w:kern w:val="0"/>
          <w:sz w:val="32"/>
          <w:szCs w:val="32"/>
        </w:rPr>
        <w:t>4</w:t>
      </w:r>
      <w:r w:rsidR="00383EE9" w:rsidRPr="00383EE9">
        <w:rPr>
          <w:rFonts w:eastAsia="仿宋_GB2312" w:hint="eastAsia"/>
          <w:kern w:val="0"/>
          <w:sz w:val="32"/>
          <w:szCs w:val="32"/>
        </w:rPr>
        <w:t>4</w:t>
      </w:r>
      <w:r w:rsidR="004D4886" w:rsidRPr="00383EE9">
        <w:rPr>
          <w:rFonts w:eastAsia="仿宋_GB2312" w:hint="eastAsia"/>
          <w:kern w:val="0"/>
          <w:sz w:val="32"/>
          <w:szCs w:val="32"/>
        </w:rPr>
        <w:t>.32</w:t>
      </w:r>
      <w:r w:rsidRPr="00383EE9">
        <w:rPr>
          <w:rFonts w:eastAsia="仿宋_GB2312" w:hint="eastAsia"/>
          <w:kern w:val="0"/>
          <w:sz w:val="32"/>
          <w:szCs w:val="32"/>
        </w:rPr>
        <w:t>%</w:t>
      </w:r>
      <w:r w:rsidRPr="00383EE9">
        <w:rPr>
          <w:rFonts w:eastAsia="仿宋_GB2312" w:hint="eastAsia"/>
          <w:kern w:val="0"/>
          <w:sz w:val="32"/>
          <w:szCs w:val="32"/>
        </w:rPr>
        <w:t>。</w:t>
      </w:r>
    </w:p>
    <w:p w:rsidR="003D1AF4" w:rsidRPr="00383EE9" w:rsidRDefault="003D1AF4" w:rsidP="0070286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83EE9">
        <w:rPr>
          <w:rFonts w:eastAsia="仿宋_GB2312" w:hint="eastAsia"/>
          <w:kern w:val="0"/>
          <w:sz w:val="32"/>
          <w:szCs w:val="32"/>
        </w:rPr>
        <w:t>全年</w:t>
      </w:r>
      <w:r w:rsidR="001A168D" w:rsidRPr="00383EE9">
        <w:rPr>
          <w:rFonts w:eastAsia="仿宋_GB2312" w:hint="eastAsia"/>
          <w:kern w:val="0"/>
          <w:sz w:val="32"/>
          <w:szCs w:val="32"/>
        </w:rPr>
        <w:t>城乡居民人均可支配收入</w:t>
      </w:r>
      <w:r w:rsidR="00383EE9" w:rsidRPr="00383EE9">
        <w:rPr>
          <w:rFonts w:eastAsia="仿宋_GB2312" w:hint="eastAsia"/>
          <w:kern w:val="0"/>
          <w:sz w:val="32"/>
          <w:szCs w:val="32"/>
        </w:rPr>
        <w:t>23701</w:t>
      </w:r>
      <w:r w:rsidR="001A168D" w:rsidRPr="00383EE9">
        <w:rPr>
          <w:rFonts w:eastAsia="仿宋_GB2312" w:hint="eastAsia"/>
          <w:kern w:val="0"/>
          <w:sz w:val="32"/>
          <w:szCs w:val="32"/>
        </w:rPr>
        <w:t>元，比上年增长</w:t>
      </w:r>
      <w:r w:rsidR="00383EE9" w:rsidRPr="00383EE9">
        <w:rPr>
          <w:rFonts w:eastAsia="仿宋_GB2312" w:hint="eastAsia"/>
          <w:kern w:val="0"/>
          <w:sz w:val="32"/>
          <w:szCs w:val="32"/>
        </w:rPr>
        <w:t>4.9</w:t>
      </w:r>
      <w:r w:rsidR="001A168D" w:rsidRPr="00383EE9">
        <w:rPr>
          <w:rFonts w:eastAsia="仿宋_GB2312" w:hint="eastAsia"/>
          <w:kern w:val="0"/>
          <w:sz w:val="32"/>
          <w:szCs w:val="32"/>
        </w:rPr>
        <w:t>%</w:t>
      </w:r>
      <w:r w:rsidR="001A168D" w:rsidRPr="00383EE9">
        <w:rPr>
          <w:rFonts w:eastAsia="仿宋_GB2312" w:hint="eastAsia"/>
          <w:kern w:val="0"/>
          <w:sz w:val="32"/>
          <w:szCs w:val="32"/>
        </w:rPr>
        <w:t>；其中，</w:t>
      </w:r>
      <w:r w:rsidRPr="00383EE9">
        <w:rPr>
          <w:rFonts w:eastAsia="仿宋_GB2312" w:hint="eastAsia"/>
          <w:kern w:val="0"/>
          <w:sz w:val="32"/>
          <w:szCs w:val="32"/>
        </w:rPr>
        <w:t>城镇居民人均可支配收入</w:t>
      </w:r>
      <w:r w:rsidR="00383EE9" w:rsidRPr="00383EE9">
        <w:rPr>
          <w:rFonts w:eastAsia="仿宋_GB2312" w:hint="eastAsia"/>
          <w:kern w:val="0"/>
          <w:sz w:val="32"/>
          <w:szCs w:val="32"/>
        </w:rPr>
        <w:t>33816</w:t>
      </w:r>
      <w:r w:rsidRPr="00383EE9">
        <w:rPr>
          <w:rFonts w:eastAsia="仿宋_GB2312" w:hint="eastAsia"/>
          <w:kern w:val="0"/>
          <w:sz w:val="32"/>
          <w:szCs w:val="32"/>
        </w:rPr>
        <w:t>元，比上年增长</w:t>
      </w:r>
      <w:r w:rsidR="00383EE9" w:rsidRPr="00383EE9">
        <w:rPr>
          <w:rFonts w:eastAsia="仿宋_GB2312" w:hint="eastAsia"/>
          <w:kern w:val="0"/>
          <w:sz w:val="32"/>
          <w:szCs w:val="32"/>
        </w:rPr>
        <w:t>5</w:t>
      </w:r>
      <w:r w:rsidR="004D4886" w:rsidRPr="00383EE9">
        <w:rPr>
          <w:rFonts w:eastAsia="仿宋_GB2312" w:hint="eastAsia"/>
          <w:kern w:val="0"/>
          <w:sz w:val="32"/>
          <w:szCs w:val="32"/>
        </w:rPr>
        <w:t>.1</w:t>
      </w:r>
      <w:r w:rsidRPr="00383EE9">
        <w:rPr>
          <w:rFonts w:eastAsia="仿宋_GB2312" w:hint="eastAsia"/>
          <w:kern w:val="0"/>
          <w:sz w:val="32"/>
          <w:szCs w:val="32"/>
        </w:rPr>
        <w:t>%</w:t>
      </w:r>
      <w:r w:rsidR="001A168D" w:rsidRPr="00383EE9">
        <w:rPr>
          <w:rFonts w:eastAsia="仿宋_GB2312" w:hint="eastAsia"/>
          <w:kern w:val="0"/>
          <w:sz w:val="32"/>
          <w:szCs w:val="32"/>
        </w:rPr>
        <w:t>；</w:t>
      </w:r>
      <w:r w:rsidRPr="00383EE9">
        <w:rPr>
          <w:rFonts w:eastAsia="仿宋_GB2312" w:hint="eastAsia"/>
          <w:kern w:val="0"/>
          <w:sz w:val="32"/>
          <w:szCs w:val="32"/>
        </w:rPr>
        <w:t>农村居民人均可支配收入</w:t>
      </w:r>
      <w:r w:rsidR="00016097" w:rsidRPr="00383EE9">
        <w:rPr>
          <w:rFonts w:eastAsia="仿宋_GB2312" w:hint="eastAsia"/>
          <w:kern w:val="0"/>
          <w:sz w:val="32"/>
          <w:szCs w:val="32"/>
        </w:rPr>
        <w:t>1</w:t>
      </w:r>
      <w:r w:rsidR="00383EE9" w:rsidRPr="00383EE9">
        <w:rPr>
          <w:rFonts w:eastAsia="仿宋_GB2312" w:hint="eastAsia"/>
          <w:kern w:val="0"/>
          <w:sz w:val="32"/>
          <w:szCs w:val="32"/>
        </w:rPr>
        <w:t>8330</w:t>
      </w:r>
      <w:r w:rsidRPr="00383EE9">
        <w:rPr>
          <w:rFonts w:eastAsia="仿宋_GB2312" w:hint="eastAsia"/>
          <w:kern w:val="0"/>
          <w:sz w:val="32"/>
          <w:szCs w:val="32"/>
        </w:rPr>
        <w:t>元，比上年增长</w:t>
      </w:r>
      <w:r w:rsidR="004D4886" w:rsidRPr="00383EE9">
        <w:rPr>
          <w:rFonts w:eastAsia="仿宋_GB2312" w:hint="eastAsia"/>
          <w:kern w:val="0"/>
          <w:sz w:val="32"/>
          <w:szCs w:val="32"/>
        </w:rPr>
        <w:t>6.</w:t>
      </w:r>
      <w:r w:rsidR="00383EE9" w:rsidRPr="00383EE9">
        <w:rPr>
          <w:rFonts w:eastAsia="仿宋_GB2312" w:hint="eastAsia"/>
          <w:kern w:val="0"/>
          <w:sz w:val="32"/>
          <w:szCs w:val="32"/>
        </w:rPr>
        <w:t>7</w:t>
      </w:r>
      <w:r w:rsidRPr="00383EE9">
        <w:rPr>
          <w:rFonts w:eastAsia="仿宋_GB2312" w:hint="eastAsia"/>
          <w:kern w:val="0"/>
          <w:sz w:val="32"/>
          <w:szCs w:val="32"/>
        </w:rPr>
        <w:t>%</w:t>
      </w:r>
      <w:r w:rsidRPr="00383EE9">
        <w:rPr>
          <w:rFonts w:eastAsia="仿宋_GB2312" w:hint="eastAsia"/>
          <w:kern w:val="0"/>
          <w:sz w:val="32"/>
          <w:szCs w:val="32"/>
        </w:rPr>
        <w:t>。</w:t>
      </w:r>
    </w:p>
    <w:p w:rsidR="001A168D" w:rsidRPr="00194918" w:rsidRDefault="001A168D" w:rsidP="00966FBF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94918">
        <w:rPr>
          <w:rFonts w:eastAsia="仿宋_GB2312" w:hint="eastAsia"/>
          <w:kern w:val="0"/>
          <w:sz w:val="32"/>
          <w:szCs w:val="32"/>
        </w:rPr>
        <w:t>年末城乡居民基本养老保险参保人数</w:t>
      </w:r>
      <w:r w:rsidR="00055357" w:rsidRPr="00194918">
        <w:rPr>
          <w:rFonts w:eastAsia="仿宋_GB2312" w:hint="eastAsia"/>
          <w:kern w:val="0"/>
          <w:sz w:val="32"/>
          <w:szCs w:val="32"/>
        </w:rPr>
        <w:t>5</w:t>
      </w:r>
      <w:r w:rsidR="00CF77E3">
        <w:rPr>
          <w:rFonts w:eastAsia="仿宋_GB2312"/>
          <w:kern w:val="0"/>
          <w:sz w:val="32"/>
          <w:szCs w:val="32"/>
        </w:rPr>
        <w:t>1</w:t>
      </w:r>
      <w:r w:rsidR="00194918">
        <w:rPr>
          <w:rFonts w:eastAsia="仿宋_GB2312" w:hint="eastAsia"/>
          <w:kern w:val="0"/>
          <w:sz w:val="32"/>
          <w:szCs w:val="32"/>
        </w:rPr>
        <w:t>.0</w:t>
      </w:r>
      <w:r w:rsidRPr="00194918">
        <w:rPr>
          <w:rFonts w:eastAsia="仿宋_GB2312" w:hint="eastAsia"/>
          <w:kern w:val="0"/>
          <w:sz w:val="32"/>
          <w:szCs w:val="32"/>
        </w:rPr>
        <w:t>万人，</w:t>
      </w:r>
      <w:r w:rsidR="00055357" w:rsidRPr="00194918">
        <w:rPr>
          <w:rFonts w:eastAsia="仿宋_GB2312" w:hint="eastAsia"/>
          <w:kern w:val="0"/>
          <w:sz w:val="32"/>
          <w:szCs w:val="32"/>
        </w:rPr>
        <w:t>其中城镇居民参保人数</w:t>
      </w:r>
      <w:r w:rsidR="00055357" w:rsidRPr="00194918">
        <w:rPr>
          <w:rFonts w:eastAsia="仿宋_GB2312" w:hint="eastAsia"/>
          <w:kern w:val="0"/>
          <w:sz w:val="32"/>
          <w:szCs w:val="32"/>
        </w:rPr>
        <w:t>1.</w:t>
      </w:r>
      <w:r w:rsidR="00CF77E3">
        <w:rPr>
          <w:rFonts w:eastAsia="仿宋_GB2312"/>
          <w:kern w:val="0"/>
          <w:sz w:val="32"/>
          <w:szCs w:val="32"/>
        </w:rPr>
        <w:t>5</w:t>
      </w:r>
      <w:r w:rsidR="00055357" w:rsidRPr="00194918">
        <w:rPr>
          <w:rFonts w:eastAsia="仿宋_GB2312" w:hint="eastAsia"/>
          <w:kern w:val="0"/>
          <w:sz w:val="32"/>
          <w:szCs w:val="32"/>
        </w:rPr>
        <w:t>万人。</w:t>
      </w:r>
      <w:r w:rsidRPr="00194918">
        <w:rPr>
          <w:rFonts w:eastAsia="仿宋_GB2312" w:hint="eastAsia"/>
          <w:kern w:val="0"/>
          <w:sz w:val="32"/>
          <w:szCs w:val="32"/>
        </w:rPr>
        <w:t>全年参加失业保险人数</w:t>
      </w:r>
      <w:r w:rsidR="001E1F6F" w:rsidRPr="00194918">
        <w:rPr>
          <w:rFonts w:eastAsia="仿宋_GB2312" w:hint="eastAsia"/>
          <w:kern w:val="0"/>
          <w:sz w:val="32"/>
          <w:szCs w:val="32"/>
        </w:rPr>
        <w:t>3.</w:t>
      </w:r>
      <w:r w:rsidR="00CF77E3">
        <w:rPr>
          <w:rFonts w:eastAsia="仿宋_GB2312"/>
          <w:kern w:val="0"/>
          <w:sz w:val="32"/>
          <w:szCs w:val="32"/>
        </w:rPr>
        <w:t>3</w:t>
      </w:r>
      <w:r w:rsidRPr="00194918">
        <w:rPr>
          <w:rFonts w:eastAsia="仿宋_GB2312" w:hint="eastAsia"/>
          <w:kern w:val="0"/>
          <w:sz w:val="32"/>
          <w:szCs w:val="32"/>
        </w:rPr>
        <w:t>万人，</w:t>
      </w:r>
      <w:r w:rsidR="00055357" w:rsidRPr="00194918">
        <w:rPr>
          <w:rFonts w:eastAsia="仿宋_GB2312" w:hint="eastAsia"/>
          <w:kern w:val="0"/>
          <w:sz w:val="32"/>
          <w:szCs w:val="32"/>
        </w:rPr>
        <w:t>参加工伤保险人数</w:t>
      </w:r>
      <w:r w:rsidR="00CF77E3">
        <w:rPr>
          <w:rFonts w:eastAsia="仿宋_GB2312"/>
          <w:kern w:val="0"/>
          <w:sz w:val="32"/>
          <w:szCs w:val="32"/>
        </w:rPr>
        <w:t>4.2</w:t>
      </w:r>
      <w:r w:rsidR="00055357" w:rsidRPr="00194918">
        <w:rPr>
          <w:rFonts w:eastAsia="仿宋_GB2312" w:hint="eastAsia"/>
          <w:kern w:val="0"/>
          <w:sz w:val="32"/>
          <w:szCs w:val="32"/>
        </w:rPr>
        <w:t>万人</w:t>
      </w:r>
      <w:r w:rsidRPr="00194918">
        <w:rPr>
          <w:rFonts w:eastAsia="仿宋_GB2312" w:hint="eastAsia"/>
          <w:kern w:val="0"/>
          <w:sz w:val="32"/>
          <w:szCs w:val="32"/>
        </w:rPr>
        <w:t>。</w:t>
      </w:r>
      <w:r w:rsidR="00966FBF" w:rsidRPr="00194918">
        <w:rPr>
          <w:rFonts w:eastAsia="仿宋_GB2312" w:hint="eastAsia"/>
          <w:kern w:val="0"/>
          <w:sz w:val="32"/>
          <w:szCs w:val="32"/>
        </w:rPr>
        <w:t>全年实现城镇新增就业</w:t>
      </w:r>
      <w:r w:rsidR="00CF77E3">
        <w:rPr>
          <w:rFonts w:eastAsia="仿宋_GB2312"/>
          <w:kern w:val="0"/>
          <w:sz w:val="32"/>
          <w:szCs w:val="32"/>
        </w:rPr>
        <w:t>642</w:t>
      </w:r>
      <w:r w:rsidR="001E1F6F" w:rsidRPr="00194918">
        <w:rPr>
          <w:rFonts w:eastAsia="仿宋_GB2312" w:hint="eastAsia"/>
          <w:kern w:val="0"/>
          <w:sz w:val="32"/>
          <w:szCs w:val="32"/>
        </w:rPr>
        <w:t>6</w:t>
      </w:r>
      <w:r w:rsidR="00966FBF" w:rsidRPr="00194918">
        <w:rPr>
          <w:rFonts w:eastAsia="仿宋_GB2312" w:hint="eastAsia"/>
          <w:kern w:val="0"/>
          <w:sz w:val="32"/>
          <w:szCs w:val="32"/>
        </w:rPr>
        <w:t>人，年末城镇登记失业率</w:t>
      </w:r>
      <w:r w:rsidR="00CF77E3">
        <w:rPr>
          <w:rFonts w:eastAsia="仿宋_GB2312"/>
          <w:kern w:val="0"/>
          <w:sz w:val="32"/>
          <w:szCs w:val="32"/>
        </w:rPr>
        <w:t>4</w:t>
      </w:r>
      <w:r w:rsidR="001E1F6F" w:rsidRPr="00194918">
        <w:rPr>
          <w:rFonts w:eastAsia="仿宋_GB2312" w:hint="eastAsia"/>
          <w:kern w:val="0"/>
          <w:sz w:val="32"/>
          <w:szCs w:val="32"/>
        </w:rPr>
        <w:t>.5</w:t>
      </w:r>
      <w:r w:rsidR="00966FBF" w:rsidRPr="00194918">
        <w:rPr>
          <w:rFonts w:eastAsia="仿宋_GB2312" w:hint="eastAsia"/>
          <w:kern w:val="0"/>
          <w:sz w:val="32"/>
          <w:szCs w:val="32"/>
        </w:rPr>
        <w:t>%</w:t>
      </w:r>
      <w:r w:rsidR="00966FBF" w:rsidRPr="00194918">
        <w:rPr>
          <w:rFonts w:eastAsia="仿宋_GB2312" w:hint="eastAsia"/>
          <w:kern w:val="0"/>
          <w:sz w:val="32"/>
          <w:szCs w:val="32"/>
        </w:rPr>
        <w:t>。</w:t>
      </w:r>
    </w:p>
    <w:p w:rsidR="0065493B" w:rsidRPr="00383EE9" w:rsidRDefault="00D46B23" w:rsidP="00DA177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83EE9">
        <w:rPr>
          <w:rFonts w:eastAsia="仿宋_GB2312" w:hint="eastAsia"/>
          <w:kern w:val="0"/>
          <w:sz w:val="32"/>
          <w:szCs w:val="32"/>
        </w:rPr>
        <w:t>全年城镇居民最低生活保障人数</w:t>
      </w:r>
      <w:r w:rsidR="00194918">
        <w:rPr>
          <w:rFonts w:eastAsia="仿宋_GB2312" w:hint="eastAsia"/>
          <w:kern w:val="0"/>
          <w:sz w:val="32"/>
          <w:szCs w:val="32"/>
        </w:rPr>
        <w:t>2856</w:t>
      </w:r>
      <w:r w:rsidRPr="00383EE9">
        <w:rPr>
          <w:rFonts w:eastAsia="仿宋_GB2312" w:hint="eastAsia"/>
          <w:kern w:val="0"/>
          <w:sz w:val="32"/>
          <w:szCs w:val="32"/>
        </w:rPr>
        <w:t>人，农村居民最</w:t>
      </w:r>
      <w:r w:rsidRPr="00383EE9">
        <w:rPr>
          <w:rFonts w:eastAsia="仿宋_GB2312" w:hint="eastAsia"/>
          <w:kern w:val="0"/>
          <w:sz w:val="32"/>
          <w:szCs w:val="32"/>
        </w:rPr>
        <w:lastRenderedPageBreak/>
        <w:t>低生活保障人数</w:t>
      </w:r>
      <w:r w:rsidR="00194918">
        <w:rPr>
          <w:rFonts w:eastAsia="仿宋_GB2312" w:hint="eastAsia"/>
          <w:kern w:val="0"/>
          <w:sz w:val="32"/>
          <w:szCs w:val="32"/>
        </w:rPr>
        <w:t>20701</w:t>
      </w:r>
      <w:r w:rsidRPr="00383EE9">
        <w:rPr>
          <w:rFonts w:eastAsia="仿宋_GB2312" w:hint="eastAsia"/>
          <w:kern w:val="0"/>
          <w:sz w:val="32"/>
          <w:szCs w:val="32"/>
        </w:rPr>
        <w:t>人。</w:t>
      </w:r>
      <w:r w:rsidR="0065493B" w:rsidRPr="00383EE9">
        <w:rPr>
          <w:rFonts w:eastAsia="仿宋_GB2312" w:hint="eastAsia"/>
          <w:kern w:val="0"/>
          <w:sz w:val="32"/>
          <w:szCs w:val="32"/>
        </w:rPr>
        <w:t>年末各类残疾人数</w:t>
      </w:r>
      <w:r w:rsidR="001E1F6F" w:rsidRPr="00383EE9">
        <w:rPr>
          <w:rFonts w:eastAsia="仿宋_GB2312" w:hint="eastAsia"/>
          <w:kern w:val="0"/>
          <w:sz w:val="32"/>
          <w:szCs w:val="32"/>
        </w:rPr>
        <w:t>6.4</w:t>
      </w:r>
      <w:r w:rsidR="001E1F6F" w:rsidRPr="00383EE9">
        <w:rPr>
          <w:rFonts w:eastAsia="仿宋_GB2312" w:hint="eastAsia"/>
          <w:kern w:val="0"/>
          <w:sz w:val="32"/>
          <w:szCs w:val="32"/>
        </w:rPr>
        <w:t>万</w:t>
      </w:r>
      <w:r w:rsidR="0065493B" w:rsidRPr="00383EE9">
        <w:rPr>
          <w:rFonts w:eastAsia="仿宋_GB2312" w:hint="eastAsia"/>
          <w:kern w:val="0"/>
          <w:sz w:val="32"/>
          <w:szCs w:val="32"/>
        </w:rPr>
        <w:t>人，其中从业人员</w:t>
      </w:r>
      <w:r w:rsidR="0065493B" w:rsidRPr="00383EE9">
        <w:rPr>
          <w:rFonts w:eastAsia="仿宋_GB2312" w:hint="eastAsia"/>
          <w:kern w:val="0"/>
          <w:sz w:val="32"/>
          <w:szCs w:val="32"/>
        </w:rPr>
        <w:t>83</w:t>
      </w:r>
      <w:r w:rsidR="001E1F6F" w:rsidRPr="00383EE9">
        <w:rPr>
          <w:rFonts w:eastAsia="仿宋_GB2312" w:hint="eastAsia"/>
          <w:kern w:val="0"/>
          <w:sz w:val="32"/>
          <w:szCs w:val="32"/>
        </w:rPr>
        <w:t>81</w:t>
      </w:r>
      <w:r w:rsidR="0065493B" w:rsidRPr="00383EE9">
        <w:rPr>
          <w:rFonts w:eastAsia="仿宋_GB2312" w:hint="eastAsia"/>
          <w:kern w:val="0"/>
          <w:sz w:val="32"/>
          <w:szCs w:val="32"/>
        </w:rPr>
        <w:t>人。</w:t>
      </w:r>
    </w:p>
    <w:p w:rsidR="00257FCD" w:rsidRPr="00383EE9" w:rsidRDefault="00257FCD" w:rsidP="00DA177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83EE9">
        <w:rPr>
          <w:rFonts w:eastAsia="仿宋_GB2312" w:hint="eastAsia"/>
          <w:kern w:val="0"/>
          <w:sz w:val="32"/>
          <w:szCs w:val="32"/>
        </w:rPr>
        <w:t>截</w:t>
      </w:r>
      <w:r w:rsidR="00F47A31" w:rsidRPr="00383EE9">
        <w:rPr>
          <w:rFonts w:eastAsia="仿宋_GB2312" w:hint="eastAsia"/>
          <w:kern w:val="0"/>
          <w:sz w:val="32"/>
          <w:szCs w:val="32"/>
        </w:rPr>
        <w:t>至</w:t>
      </w:r>
      <w:r w:rsidR="00F76940" w:rsidRPr="00383EE9">
        <w:rPr>
          <w:rFonts w:eastAsia="仿宋_GB2312" w:hint="eastAsia"/>
          <w:kern w:val="0"/>
          <w:sz w:val="32"/>
          <w:szCs w:val="32"/>
        </w:rPr>
        <w:t>年末</w:t>
      </w:r>
      <w:r w:rsidRPr="00383EE9">
        <w:rPr>
          <w:rFonts w:eastAsia="仿宋_GB2312" w:hint="eastAsia"/>
          <w:kern w:val="0"/>
          <w:sz w:val="32"/>
          <w:szCs w:val="32"/>
        </w:rPr>
        <w:t>，全县共有各类福利院</w:t>
      </w:r>
      <w:r w:rsidR="001E1F6F" w:rsidRPr="00383EE9">
        <w:rPr>
          <w:rFonts w:eastAsia="仿宋_GB2312" w:hint="eastAsia"/>
          <w:kern w:val="0"/>
          <w:sz w:val="32"/>
          <w:szCs w:val="32"/>
        </w:rPr>
        <w:t>1</w:t>
      </w:r>
      <w:r w:rsidRPr="00383EE9">
        <w:rPr>
          <w:rFonts w:eastAsia="仿宋_GB2312" w:hint="eastAsia"/>
          <w:kern w:val="0"/>
          <w:sz w:val="32"/>
          <w:szCs w:val="32"/>
        </w:rPr>
        <w:t>所，床位数</w:t>
      </w:r>
      <w:r w:rsidR="001E1F6F" w:rsidRPr="00383EE9">
        <w:rPr>
          <w:rFonts w:eastAsia="仿宋_GB2312" w:hint="eastAsia"/>
          <w:kern w:val="0"/>
          <w:sz w:val="32"/>
          <w:szCs w:val="32"/>
        </w:rPr>
        <w:t>150</w:t>
      </w:r>
      <w:r w:rsidRPr="00383EE9">
        <w:rPr>
          <w:rFonts w:eastAsia="仿宋_GB2312" w:hint="eastAsia"/>
          <w:kern w:val="0"/>
          <w:sz w:val="32"/>
          <w:szCs w:val="32"/>
        </w:rPr>
        <w:t>张，</w:t>
      </w:r>
      <w:r w:rsidR="00383C58" w:rsidRPr="00383EE9">
        <w:rPr>
          <w:rFonts w:eastAsia="仿宋_GB2312" w:hint="eastAsia"/>
          <w:kern w:val="0"/>
          <w:sz w:val="32"/>
          <w:szCs w:val="32"/>
        </w:rPr>
        <w:t>全院人员共</w:t>
      </w:r>
      <w:r w:rsidR="0065493B" w:rsidRPr="00383EE9">
        <w:rPr>
          <w:rFonts w:eastAsia="仿宋_GB2312" w:hint="eastAsia"/>
          <w:kern w:val="0"/>
          <w:sz w:val="32"/>
          <w:szCs w:val="32"/>
        </w:rPr>
        <w:t>1</w:t>
      </w:r>
      <w:r w:rsidR="001E1F6F" w:rsidRPr="00383EE9">
        <w:rPr>
          <w:rFonts w:eastAsia="仿宋_GB2312" w:hint="eastAsia"/>
          <w:kern w:val="0"/>
          <w:sz w:val="32"/>
          <w:szCs w:val="32"/>
        </w:rPr>
        <w:t>08</w:t>
      </w:r>
      <w:r w:rsidRPr="00383EE9">
        <w:rPr>
          <w:rFonts w:eastAsia="仿宋_GB2312" w:hint="eastAsia"/>
          <w:kern w:val="0"/>
          <w:sz w:val="32"/>
          <w:szCs w:val="32"/>
        </w:rPr>
        <w:t>人。全县共有各类敬老院</w:t>
      </w:r>
      <w:r w:rsidRPr="00383EE9">
        <w:rPr>
          <w:rFonts w:eastAsia="仿宋_GB2312" w:hint="eastAsia"/>
          <w:kern w:val="0"/>
          <w:sz w:val="32"/>
          <w:szCs w:val="32"/>
        </w:rPr>
        <w:t>2</w:t>
      </w:r>
      <w:r w:rsidR="0065493B" w:rsidRPr="00383EE9">
        <w:rPr>
          <w:rFonts w:eastAsia="仿宋_GB2312" w:hint="eastAsia"/>
          <w:kern w:val="0"/>
          <w:sz w:val="32"/>
          <w:szCs w:val="32"/>
        </w:rPr>
        <w:t>0</w:t>
      </w:r>
      <w:r w:rsidRPr="00383EE9">
        <w:rPr>
          <w:rFonts w:eastAsia="仿宋_GB2312" w:hint="eastAsia"/>
          <w:kern w:val="0"/>
          <w:sz w:val="32"/>
          <w:szCs w:val="32"/>
        </w:rPr>
        <w:t>所，床位数</w:t>
      </w:r>
      <w:r w:rsidR="001E1F6F" w:rsidRPr="00383EE9">
        <w:rPr>
          <w:rFonts w:eastAsia="仿宋_GB2312" w:hint="eastAsia"/>
          <w:kern w:val="0"/>
          <w:sz w:val="32"/>
          <w:szCs w:val="32"/>
        </w:rPr>
        <w:t>1253</w:t>
      </w:r>
      <w:r w:rsidRPr="00383EE9">
        <w:rPr>
          <w:rFonts w:eastAsia="仿宋_GB2312" w:hint="eastAsia"/>
          <w:kern w:val="0"/>
          <w:sz w:val="32"/>
          <w:szCs w:val="32"/>
        </w:rPr>
        <w:t>张，供养人数</w:t>
      </w:r>
      <w:r w:rsidR="0065493B" w:rsidRPr="00383EE9">
        <w:rPr>
          <w:rFonts w:eastAsia="仿宋_GB2312" w:hint="eastAsia"/>
          <w:kern w:val="0"/>
          <w:sz w:val="32"/>
          <w:szCs w:val="32"/>
        </w:rPr>
        <w:t>6</w:t>
      </w:r>
      <w:r w:rsidR="001E1F6F" w:rsidRPr="00383EE9">
        <w:rPr>
          <w:rFonts w:eastAsia="仿宋_GB2312" w:hint="eastAsia"/>
          <w:kern w:val="0"/>
          <w:sz w:val="32"/>
          <w:szCs w:val="32"/>
        </w:rPr>
        <w:t>4</w:t>
      </w:r>
      <w:r w:rsidR="0065493B" w:rsidRPr="00383EE9">
        <w:rPr>
          <w:rFonts w:eastAsia="仿宋_GB2312" w:hint="eastAsia"/>
          <w:kern w:val="0"/>
          <w:sz w:val="32"/>
          <w:szCs w:val="32"/>
        </w:rPr>
        <w:t>7</w:t>
      </w:r>
      <w:r w:rsidRPr="00383EE9">
        <w:rPr>
          <w:rFonts w:eastAsia="仿宋_GB2312" w:hint="eastAsia"/>
          <w:kern w:val="0"/>
          <w:sz w:val="32"/>
          <w:szCs w:val="32"/>
        </w:rPr>
        <w:t>人。</w:t>
      </w:r>
    </w:p>
    <w:p w:rsidR="007F2B26" w:rsidRPr="005C7085" w:rsidRDefault="007F2B26" w:rsidP="00CF77E3">
      <w:pPr>
        <w:spacing w:beforeLines="100" w:afterLines="100" w:line="620" w:lineRule="exact"/>
        <w:jc w:val="center"/>
        <w:rPr>
          <w:rFonts w:eastAsia="仿宋_GB2312"/>
          <w:kern w:val="0"/>
          <w:sz w:val="32"/>
          <w:szCs w:val="32"/>
        </w:rPr>
      </w:pPr>
      <w:r w:rsidRPr="005C7085">
        <w:rPr>
          <w:rFonts w:ascii="黑体" w:eastAsia="黑体" w:hAnsi="黑体" w:hint="eastAsia"/>
          <w:spacing w:val="4"/>
          <w:w w:val="97"/>
          <w:sz w:val="32"/>
          <w:szCs w:val="32"/>
        </w:rPr>
        <w:t>十一、资源环境</w:t>
      </w:r>
      <w:r w:rsidR="00A103A0" w:rsidRPr="005C7085">
        <w:rPr>
          <w:rFonts w:ascii="黑体" w:eastAsia="黑体" w:hAnsi="黑体" w:hint="eastAsia"/>
          <w:spacing w:val="4"/>
          <w:w w:val="97"/>
          <w:sz w:val="32"/>
          <w:szCs w:val="32"/>
        </w:rPr>
        <w:t>和</w:t>
      </w:r>
      <w:r w:rsidRPr="005C7085">
        <w:rPr>
          <w:rFonts w:ascii="黑体" w:eastAsia="黑体" w:hAnsi="黑体" w:hint="eastAsia"/>
          <w:spacing w:val="4"/>
          <w:w w:val="97"/>
          <w:sz w:val="32"/>
          <w:szCs w:val="32"/>
        </w:rPr>
        <w:t>安全生产</w:t>
      </w:r>
    </w:p>
    <w:p w:rsidR="00877E32" w:rsidRPr="005C7085" w:rsidRDefault="00877E32" w:rsidP="0082074C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C7085">
        <w:rPr>
          <w:rFonts w:eastAsia="仿宋_GB2312" w:hint="eastAsia"/>
          <w:kern w:val="0"/>
          <w:sz w:val="32"/>
          <w:szCs w:val="32"/>
        </w:rPr>
        <w:t>全年污染治理项目投资</w:t>
      </w:r>
      <w:r w:rsidR="005C7085" w:rsidRPr="005C7085">
        <w:rPr>
          <w:rFonts w:eastAsia="仿宋_GB2312" w:hint="eastAsia"/>
          <w:kern w:val="0"/>
          <w:sz w:val="32"/>
          <w:szCs w:val="32"/>
        </w:rPr>
        <w:t>1.8</w:t>
      </w:r>
      <w:r w:rsidR="005C7085" w:rsidRPr="005C7085">
        <w:rPr>
          <w:rFonts w:eastAsia="仿宋_GB2312" w:hint="eastAsia"/>
          <w:kern w:val="0"/>
          <w:sz w:val="32"/>
          <w:szCs w:val="32"/>
        </w:rPr>
        <w:t>亿</w:t>
      </w:r>
      <w:r w:rsidRPr="005C7085">
        <w:rPr>
          <w:rFonts w:eastAsia="仿宋_GB2312" w:hint="eastAsia"/>
          <w:kern w:val="0"/>
          <w:sz w:val="32"/>
          <w:szCs w:val="32"/>
        </w:rPr>
        <w:t>元，关闭取缔污染企业</w:t>
      </w:r>
      <w:r w:rsidR="005C7085" w:rsidRPr="005C7085">
        <w:rPr>
          <w:rFonts w:eastAsia="仿宋_GB2312" w:hint="eastAsia"/>
          <w:kern w:val="0"/>
          <w:sz w:val="32"/>
          <w:szCs w:val="32"/>
        </w:rPr>
        <w:t>5</w:t>
      </w:r>
      <w:r w:rsidRPr="005C7085">
        <w:rPr>
          <w:rFonts w:eastAsia="仿宋_GB2312" w:hint="eastAsia"/>
          <w:kern w:val="0"/>
          <w:sz w:val="32"/>
          <w:szCs w:val="32"/>
        </w:rPr>
        <w:t>家。全年空气质量优良以上天数达到</w:t>
      </w:r>
      <w:r w:rsidR="00DB79AA" w:rsidRPr="005C7085">
        <w:rPr>
          <w:rFonts w:eastAsia="仿宋_GB2312" w:hint="eastAsia"/>
          <w:kern w:val="0"/>
          <w:sz w:val="32"/>
          <w:szCs w:val="32"/>
        </w:rPr>
        <w:t>27</w:t>
      </w:r>
      <w:r w:rsidR="005C7085" w:rsidRPr="005C7085">
        <w:rPr>
          <w:rFonts w:eastAsia="仿宋_GB2312" w:hint="eastAsia"/>
          <w:kern w:val="0"/>
          <w:sz w:val="32"/>
          <w:szCs w:val="32"/>
        </w:rPr>
        <w:t>3</w:t>
      </w:r>
      <w:r w:rsidR="00246161" w:rsidRPr="005C7085">
        <w:rPr>
          <w:rFonts w:eastAsia="仿宋_GB2312" w:hint="eastAsia"/>
          <w:kern w:val="0"/>
          <w:sz w:val="32"/>
          <w:szCs w:val="32"/>
        </w:rPr>
        <w:t>天，</w:t>
      </w:r>
      <w:r w:rsidR="00246161" w:rsidRPr="005C7085">
        <w:rPr>
          <w:rFonts w:eastAsia="仿宋_GB2312" w:hint="eastAsia"/>
          <w:kern w:val="0"/>
          <w:sz w:val="32"/>
          <w:szCs w:val="32"/>
        </w:rPr>
        <w:t>PM10</w:t>
      </w:r>
      <w:r w:rsidR="00246161" w:rsidRPr="005C7085">
        <w:rPr>
          <w:rFonts w:eastAsia="仿宋_GB2312" w:hint="eastAsia"/>
          <w:kern w:val="0"/>
          <w:sz w:val="32"/>
          <w:szCs w:val="32"/>
        </w:rPr>
        <w:t>年平均浓度</w:t>
      </w:r>
      <w:r w:rsidR="00DB79AA" w:rsidRPr="005C7085">
        <w:rPr>
          <w:rFonts w:eastAsia="仿宋_GB2312" w:hint="eastAsia"/>
          <w:kern w:val="0"/>
          <w:sz w:val="32"/>
          <w:szCs w:val="32"/>
        </w:rPr>
        <w:t>6</w:t>
      </w:r>
      <w:r w:rsidR="005C7085" w:rsidRPr="005C7085">
        <w:rPr>
          <w:rFonts w:eastAsia="仿宋_GB2312" w:hint="eastAsia"/>
          <w:kern w:val="0"/>
          <w:sz w:val="32"/>
          <w:szCs w:val="32"/>
        </w:rPr>
        <w:t>3</w:t>
      </w:r>
      <w:r w:rsidR="00246161" w:rsidRPr="005C7085">
        <w:rPr>
          <w:rFonts w:eastAsia="仿宋_GB2312" w:hint="eastAsia"/>
          <w:kern w:val="0"/>
          <w:sz w:val="32"/>
          <w:szCs w:val="32"/>
        </w:rPr>
        <w:t>微克</w:t>
      </w:r>
      <w:r w:rsidR="00246161" w:rsidRPr="005C7085">
        <w:rPr>
          <w:rFonts w:eastAsia="仿宋_GB2312" w:hint="eastAsia"/>
          <w:kern w:val="0"/>
          <w:sz w:val="32"/>
          <w:szCs w:val="32"/>
        </w:rPr>
        <w:t>/</w:t>
      </w:r>
      <w:r w:rsidR="00246161" w:rsidRPr="005C7085">
        <w:rPr>
          <w:rFonts w:eastAsia="仿宋_GB2312" w:hint="eastAsia"/>
          <w:kern w:val="0"/>
          <w:sz w:val="32"/>
          <w:szCs w:val="32"/>
        </w:rPr>
        <w:t>立方米，</w:t>
      </w:r>
      <w:r w:rsidR="00246161" w:rsidRPr="005C7085">
        <w:rPr>
          <w:rFonts w:eastAsia="仿宋_GB2312" w:hint="eastAsia"/>
          <w:kern w:val="0"/>
          <w:sz w:val="32"/>
          <w:szCs w:val="32"/>
        </w:rPr>
        <w:t>PM2.5</w:t>
      </w:r>
      <w:r w:rsidR="00246161" w:rsidRPr="005C7085">
        <w:rPr>
          <w:rFonts w:eastAsia="仿宋_GB2312" w:hint="eastAsia"/>
          <w:kern w:val="0"/>
          <w:sz w:val="32"/>
          <w:szCs w:val="32"/>
        </w:rPr>
        <w:t>年平均浓度</w:t>
      </w:r>
      <w:r w:rsidR="005C7085" w:rsidRPr="005C7085">
        <w:rPr>
          <w:rFonts w:eastAsia="仿宋_GB2312" w:hint="eastAsia"/>
          <w:kern w:val="0"/>
          <w:sz w:val="32"/>
          <w:szCs w:val="32"/>
        </w:rPr>
        <w:t>36</w:t>
      </w:r>
      <w:r w:rsidR="00246161" w:rsidRPr="005C7085">
        <w:rPr>
          <w:rFonts w:eastAsia="仿宋_GB2312" w:hint="eastAsia"/>
          <w:kern w:val="0"/>
          <w:sz w:val="32"/>
          <w:szCs w:val="32"/>
        </w:rPr>
        <w:t>微克</w:t>
      </w:r>
      <w:r w:rsidR="00246161" w:rsidRPr="005C7085">
        <w:rPr>
          <w:rFonts w:eastAsia="仿宋_GB2312" w:hint="eastAsia"/>
          <w:kern w:val="0"/>
          <w:sz w:val="32"/>
          <w:szCs w:val="32"/>
        </w:rPr>
        <w:t>/</w:t>
      </w:r>
      <w:r w:rsidR="00246161" w:rsidRPr="005C7085">
        <w:rPr>
          <w:rFonts w:eastAsia="仿宋_GB2312" w:hint="eastAsia"/>
          <w:kern w:val="0"/>
          <w:sz w:val="32"/>
          <w:szCs w:val="32"/>
        </w:rPr>
        <w:t>立方米</w:t>
      </w:r>
      <w:r w:rsidR="00777C06" w:rsidRPr="005C7085">
        <w:rPr>
          <w:rFonts w:eastAsia="仿宋_GB2312" w:hint="eastAsia"/>
          <w:kern w:val="0"/>
          <w:sz w:val="32"/>
          <w:szCs w:val="32"/>
        </w:rPr>
        <w:t>。</w:t>
      </w:r>
    </w:p>
    <w:p w:rsidR="00574F34" w:rsidRPr="005C7085" w:rsidRDefault="00333810" w:rsidP="0082074C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C7085">
        <w:rPr>
          <w:rFonts w:eastAsia="仿宋_GB2312" w:hint="eastAsia"/>
          <w:kern w:val="0"/>
          <w:sz w:val="32"/>
          <w:szCs w:val="32"/>
        </w:rPr>
        <w:t>全年</w:t>
      </w:r>
      <w:r w:rsidR="00D11F16" w:rsidRPr="005C7085">
        <w:rPr>
          <w:rFonts w:eastAsia="仿宋_GB2312" w:hint="eastAsia"/>
          <w:kern w:val="0"/>
          <w:sz w:val="32"/>
          <w:szCs w:val="32"/>
        </w:rPr>
        <w:t>未</w:t>
      </w:r>
      <w:r w:rsidRPr="005C7085">
        <w:rPr>
          <w:rFonts w:eastAsia="仿宋_GB2312" w:hint="eastAsia"/>
          <w:kern w:val="0"/>
          <w:sz w:val="32"/>
          <w:szCs w:val="32"/>
        </w:rPr>
        <w:t>发生安全生产伤亡事故</w:t>
      </w:r>
      <w:r w:rsidR="00D11F16" w:rsidRPr="005C7085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0C2872" w:rsidRDefault="007F2B26" w:rsidP="00333810">
      <w:pPr>
        <w:ind w:firstLineChars="200" w:firstLine="560"/>
        <w:rPr>
          <w:rFonts w:eastAsia="楷体"/>
          <w:kern w:val="0"/>
          <w:sz w:val="28"/>
        </w:rPr>
      </w:pPr>
      <w:r w:rsidRPr="000C2872">
        <w:rPr>
          <w:rFonts w:eastAsia="楷体" w:hAnsi="楷体"/>
          <w:kern w:val="0"/>
          <w:sz w:val="28"/>
        </w:rPr>
        <w:t>注：</w:t>
      </w:r>
    </w:p>
    <w:p w:rsidR="001F087E" w:rsidRPr="000C2872" w:rsidRDefault="001F087E" w:rsidP="0082074C">
      <w:pPr>
        <w:ind w:firstLineChars="200" w:firstLine="560"/>
        <w:rPr>
          <w:rFonts w:eastAsia="楷体" w:hAnsi="楷体"/>
          <w:kern w:val="0"/>
          <w:sz w:val="28"/>
        </w:rPr>
      </w:pPr>
      <w:r w:rsidRPr="000C2872">
        <w:rPr>
          <w:rFonts w:eastAsia="楷体"/>
          <w:kern w:val="0"/>
          <w:sz w:val="28"/>
        </w:rPr>
        <w:t>1.</w:t>
      </w:r>
      <w:r w:rsidRPr="000C2872">
        <w:rPr>
          <w:rFonts w:eastAsia="楷体" w:hAnsi="楷体"/>
          <w:kern w:val="0"/>
          <w:sz w:val="28"/>
        </w:rPr>
        <w:t>本公报数据为初步统计数。</w:t>
      </w:r>
      <w:r w:rsidR="00D54BE2" w:rsidRPr="000C2872">
        <w:rPr>
          <w:rFonts w:eastAsia="楷体" w:hAnsi="楷体" w:hint="eastAsia"/>
          <w:kern w:val="0"/>
          <w:sz w:val="28"/>
        </w:rPr>
        <w:t>部分数据因四舍五入的原因，存在着与分项合计不等的情况。</w:t>
      </w:r>
    </w:p>
    <w:p w:rsidR="001F087E" w:rsidRPr="000C2872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0C2872">
        <w:rPr>
          <w:rFonts w:eastAsia="楷体"/>
          <w:kern w:val="0"/>
          <w:sz w:val="28"/>
        </w:rPr>
        <w:t>2.</w:t>
      </w:r>
      <w:r w:rsidRPr="000C2872">
        <w:rPr>
          <w:rFonts w:eastAsia="楷体" w:hAnsi="楷体"/>
          <w:kern w:val="0"/>
          <w:sz w:val="28"/>
        </w:rPr>
        <w:t>生产总值及各产业增加值绝对数按现价计算，增长速度按可比价计算。</w:t>
      </w:r>
      <w:r w:rsidR="00EA0B12" w:rsidRPr="000C2872">
        <w:rPr>
          <w:rFonts w:eastAsia="楷体" w:hAnsi="楷体" w:hint="eastAsia"/>
          <w:kern w:val="0"/>
          <w:sz w:val="28"/>
        </w:rPr>
        <w:t>城乡居民收支增长为名义增长。</w:t>
      </w:r>
    </w:p>
    <w:p w:rsidR="001F087E" w:rsidRPr="000C2872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0C2872">
        <w:rPr>
          <w:rFonts w:eastAsia="楷体"/>
          <w:kern w:val="0"/>
          <w:sz w:val="28"/>
        </w:rPr>
        <w:t>3.</w:t>
      </w:r>
      <w:r w:rsidRPr="000C2872">
        <w:rPr>
          <w:rFonts w:eastAsia="楷体" w:hAnsi="楷体"/>
          <w:kern w:val="0"/>
          <w:sz w:val="28"/>
        </w:rPr>
        <w:t>规模以上工业统计范围为年主营业务收入</w:t>
      </w:r>
      <w:r w:rsidRPr="000C2872">
        <w:rPr>
          <w:rFonts w:eastAsia="楷体"/>
          <w:kern w:val="0"/>
          <w:sz w:val="28"/>
        </w:rPr>
        <w:t>2000</w:t>
      </w:r>
      <w:r w:rsidRPr="000C2872">
        <w:rPr>
          <w:rFonts w:eastAsia="楷体" w:hAnsi="楷体"/>
          <w:kern w:val="0"/>
          <w:sz w:val="28"/>
        </w:rPr>
        <w:t>万元及以上的企业，固定资产投资统计范围为计划总投资</w:t>
      </w:r>
      <w:r w:rsidRPr="000C2872">
        <w:rPr>
          <w:rFonts w:eastAsia="楷体"/>
          <w:kern w:val="0"/>
          <w:sz w:val="28"/>
        </w:rPr>
        <w:t>500</w:t>
      </w:r>
      <w:r w:rsidRPr="000C2872">
        <w:rPr>
          <w:rFonts w:eastAsia="楷体" w:hAnsi="楷体"/>
          <w:kern w:val="0"/>
          <w:sz w:val="28"/>
        </w:rPr>
        <w:t>万元及以上项目和房地产。</w:t>
      </w:r>
    </w:p>
    <w:p w:rsidR="007F2B26" w:rsidRPr="000C2872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0C2872">
        <w:rPr>
          <w:rFonts w:eastAsia="楷体"/>
          <w:kern w:val="0"/>
          <w:sz w:val="28"/>
        </w:rPr>
        <w:t>4.</w:t>
      </w:r>
      <w:r w:rsidRPr="000C2872">
        <w:rPr>
          <w:rFonts w:eastAsia="楷体" w:hAnsi="楷体"/>
          <w:kern w:val="0"/>
          <w:sz w:val="28"/>
        </w:rPr>
        <w:t>有关数据来源于各相关部门。</w:t>
      </w:r>
    </w:p>
    <w:sectPr w:rsidR="007F2B26" w:rsidRPr="000C2872" w:rsidSect="00EB61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C8" w:rsidRDefault="009A6DC8">
      <w:r>
        <w:separator/>
      </w:r>
    </w:p>
  </w:endnote>
  <w:endnote w:type="continuationSeparator" w:id="0">
    <w:p w:rsidR="009A6DC8" w:rsidRDefault="009A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26" w:rsidRDefault="00F637AD">
    <w:pPr>
      <w:pStyle w:val="a4"/>
      <w:jc w:val="center"/>
    </w:pPr>
    <w:r w:rsidRPr="00F637AD">
      <w:fldChar w:fldCharType="begin"/>
    </w:r>
    <w:r w:rsidR="009517B5">
      <w:instrText>PAGE   \* MERGEFORMAT</w:instrText>
    </w:r>
    <w:r w:rsidRPr="00F637AD">
      <w:fldChar w:fldCharType="separate"/>
    </w:r>
    <w:r w:rsidR="00CF77E3" w:rsidRPr="00CF77E3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7F2B26" w:rsidRDefault="007F2B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C8" w:rsidRDefault="009A6DC8">
      <w:r>
        <w:separator/>
      </w:r>
    </w:p>
  </w:footnote>
  <w:footnote w:type="continuationSeparator" w:id="0">
    <w:p w:rsidR="009A6DC8" w:rsidRDefault="009A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26" w:rsidRDefault="007F2B26" w:rsidP="00425F0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3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3B6"/>
    <w:rsid w:val="000008C7"/>
    <w:rsid w:val="000116C7"/>
    <w:rsid w:val="00013B23"/>
    <w:rsid w:val="00014BA1"/>
    <w:rsid w:val="00015B2A"/>
    <w:rsid w:val="00016097"/>
    <w:rsid w:val="000161A6"/>
    <w:rsid w:val="00016E98"/>
    <w:rsid w:val="000234B1"/>
    <w:rsid w:val="00023756"/>
    <w:rsid w:val="00023CB2"/>
    <w:rsid w:val="0002458D"/>
    <w:rsid w:val="000264A4"/>
    <w:rsid w:val="00027D75"/>
    <w:rsid w:val="000301E8"/>
    <w:rsid w:val="00030797"/>
    <w:rsid w:val="000317F8"/>
    <w:rsid w:val="000324DF"/>
    <w:rsid w:val="00037B78"/>
    <w:rsid w:val="00044E5D"/>
    <w:rsid w:val="00044F4E"/>
    <w:rsid w:val="000503BE"/>
    <w:rsid w:val="00051D4D"/>
    <w:rsid w:val="000533F1"/>
    <w:rsid w:val="00055357"/>
    <w:rsid w:val="000574EF"/>
    <w:rsid w:val="00057591"/>
    <w:rsid w:val="0006203D"/>
    <w:rsid w:val="0006488B"/>
    <w:rsid w:val="00064A81"/>
    <w:rsid w:val="0006705B"/>
    <w:rsid w:val="00071AC0"/>
    <w:rsid w:val="000726E0"/>
    <w:rsid w:val="000730A7"/>
    <w:rsid w:val="0007404D"/>
    <w:rsid w:val="0007667C"/>
    <w:rsid w:val="00076A20"/>
    <w:rsid w:val="00077D95"/>
    <w:rsid w:val="0008094F"/>
    <w:rsid w:val="00082A06"/>
    <w:rsid w:val="0008348F"/>
    <w:rsid w:val="000834EF"/>
    <w:rsid w:val="0008383C"/>
    <w:rsid w:val="00085115"/>
    <w:rsid w:val="000853F2"/>
    <w:rsid w:val="00086648"/>
    <w:rsid w:val="00087535"/>
    <w:rsid w:val="00087C20"/>
    <w:rsid w:val="00091A24"/>
    <w:rsid w:val="000941E5"/>
    <w:rsid w:val="00094884"/>
    <w:rsid w:val="0009655E"/>
    <w:rsid w:val="00097C60"/>
    <w:rsid w:val="000A16BF"/>
    <w:rsid w:val="000A16F1"/>
    <w:rsid w:val="000A1E06"/>
    <w:rsid w:val="000A2589"/>
    <w:rsid w:val="000A3E99"/>
    <w:rsid w:val="000A47D5"/>
    <w:rsid w:val="000A52AF"/>
    <w:rsid w:val="000B0AA6"/>
    <w:rsid w:val="000B2303"/>
    <w:rsid w:val="000B2885"/>
    <w:rsid w:val="000B31B5"/>
    <w:rsid w:val="000B4FC7"/>
    <w:rsid w:val="000B5AC0"/>
    <w:rsid w:val="000B6ABC"/>
    <w:rsid w:val="000C2872"/>
    <w:rsid w:val="000C6E83"/>
    <w:rsid w:val="000C7488"/>
    <w:rsid w:val="000D0925"/>
    <w:rsid w:val="000D4349"/>
    <w:rsid w:val="000E034C"/>
    <w:rsid w:val="000E1DA1"/>
    <w:rsid w:val="000E68A0"/>
    <w:rsid w:val="000F02E3"/>
    <w:rsid w:val="000F2BD6"/>
    <w:rsid w:val="000F3375"/>
    <w:rsid w:val="000F67F5"/>
    <w:rsid w:val="00101026"/>
    <w:rsid w:val="001036F1"/>
    <w:rsid w:val="00103DC6"/>
    <w:rsid w:val="00104A59"/>
    <w:rsid w:val="001056EA"/>
    <w:rsid w:val="00105C2B"/>
    <w:rsid w:val="0011196F"/>
    <w:rsid w:val="001119CD"/>
    <w:rsid w:val="00111D37"/>
    <w:rsid w:val="00113351"/>
    <w:rsid w:val="0011563D"/>
    <w:rsid w:val="001176F0"/>
    <w:rsid w:val="0012121A"/>
    <w:rsid w:val="00122197"/>
    <w:rsid w:val="0012466D"/>
    <w:rsid w:val="001325C2"/>
    <w:rsid w:val="00133854"/>
    <w:rsid w:val="001359F4"/>
    <w:rsid w:val="00136916"/>
    <w:rsid w:val="0013769D"/>
    <w:rsid w:val="001402AE"/>
    <w:rsid w:val="001448F9"/>
    <w:rsid w:val="00144B53"/>
    <w:rsid w:val="00144DA9"/>
    <w:rsid w:val="001511CD"/>
    <w:rsid w:val="00152C8C"/>
    <w:rsid w:val="0015391B"/>
    <w:rsid w:val="00153966"/>
    <w:rsid w:val="00153995"/>
    <w:rsid w:val="0015575F"/>
    <w:rsid w:val="00164CF2"/>
    <w:rsid w:val="00165541"/>
    <w:rsid w:val="00165679"/>
    <w:rsid w:val="00165A05"/>
    <w:rsid w:val="00165D42"/>
    <w:rsid w:val="001701F9"/>
    <w:rsid w:val="00170C42"/>
    <w:rsid w:val="00172F45"/>
    <w:rsid w:val="00174FEF"/>
    <w:rsid w:val="00176178"/>
    <w:rsid w:val="00176E1E"/>
    <w:rsid w:val="00181AAD"/>
    <w:rsid w:val="001848A2"/>
    <w:rsid w:val="00184E63"/>
    <w:rsid w:val="00184FB7"/>
    <w:rsid w:val="00184FD6"/>
    <w:rsid w:val="00185749"/>
    <w:rsid w:val="00186758"/>
    <w:rsid w:val="00190BEA"/>
    <w:rsid w:val="001911C0"/>
    <w:rsid w:val="0019205A"/>
    <w:rsid w:val="00192E83"/>
    <w:rsid w:val="00194918"/>
    <w:rsid w:val="00195AEB"/>
    <w:rsid w:val="001A0298"/>
    <w:rsid w:val="001A05EC"/>
    <w:rsid w:val="001A168D"/>
    <w:rsid w:val="001A238F"/>
    <w:rsid w:val="001A575D"/>
    <w:rsid w:val="001A5B6B"/>
    <w:rsid w:val="001A6149"/>
    <w:rsid w:val="001A6BC9"/>
    <w:rsid w:val="001B1F36"/>
    <w:rsid w:val="001B317F"/>
    <w:rsid w:val="001B4470"/>
    <w:rsid w:val="001B4B9C"/>
    <w:rsid w:val="001B6B6D"/>
    <w:rsid w:val="001C5D3F"/>
    <w:rsid w:val="001C7068"/>
    <w:rsid w:val="001C79F8"/>
    <w:rsid w:val="001D1111"/>
    <w:rsid w:val="001D1CD7"/>
    <w:rsid w:val="001D1DBB"/>
    <w:rsid w:val="001D612E"/>
    <w:rsid w:val="001D6452"/>
    <w:rsid w:val="001D6999"/>
    <w:rsid w:val="001D7F00"/>
    <w:rsid w:val="001E0300"/>
    <w:rsid w:val="001E11AE"/>
    <w:rsid w:val="001E1250"/>
    <w:rsid w:val="001E1F6F"/>
    <w:rsid w:val="001E2391"/>
    <w:rsid w:val="001E4404"/>
    <w:rsid w:val="001E54C7"/>
    <w:rsid w:val="001E7859"/>
    <w:rsid w:val="001F087E"/>
    <w:rsid w:val="001F3917"/>
    <w:rsid w:val="001F7BCD"/>
    <w:rsid w:val="002040FE"/>
    <w:rsid w:val="00206F34"/>
    <w:rsid w:val="0020731F"/>
    <w:rsid w:val="0020778E"/>
    <w:rsid w:val="002114BC"/>
    <w:rsid w:val="0021165E"/>
    <w:rsid w:val="00212AE7"/>
    <w:rsid w:val="002134E7"/>
    <w:rsid w:val="002204BC"/>
    <w:rsid w:val="00220AE7"/>
    <w:rsid w:val="00222307"/>
    <w:rsid w:val="00223EF4"/>
    <w:rsid w:val="00224E26"/>
    <w:rsid w:val="00225CB9"/>
    <w:rsid w:val="00226C24"/>
    <w:rsid w:val="0023095A"/>
    <w:rsid w:val="00230B4B"/>
    <w:rsid w:val="002326F0"/>
    <w:rsid w:val="002369D9"/>
    <w:rsid w:val="002378FA"/>
    <w:rsid w:val="002404D3"/>
    <w:rsid w:val="002416EF"/>
    <w:rsid w:val="00246161"/>
    <w:rsid w:val="0025020D"/>
    <w:rsid w:val="00250A90"/>
    <w:rsid w:val="0025489F"/>
    <w:rsid w:val="002576F7"/>
    <w:rsid w:val="00257FCD"/>
    <w:rsid w:val="00260068"/>
    <w:rsid w:val="00260338"/>
    <w:rsid w:val="002611A9"/>
    <w:rsid w:val="00262386"/>
    <w:rsid w:val="00264232"/>
    <w:rsid w:val="002666B5"/>
    <w:rsid w:val="002671EF"/>
    <w:rsid w:val="00270280"/>
    <w:rsid w:val="0027278B"/>
    <w:rsid w:val="0027539A"/>
    <w:rsid w:val="0027562A"/>
    <w:rsid w:val="00276785"/>
    <w:rsid w:val="0027698A"/>
    <w:rsid w:val="00277B0B"/>
    <w:rsid w:val="00277BE5"/>
    <w:rsid w:val="00282411"/>
    <w:rsid w:val="0028396D"/>
    <w:rsid w:val="00285798"/>
    <w:rsid w:val="00290681"/>
    <w:rsid w:val="00291B9A"/>
    <w:rsid w:val="00291F8A"/>
    <w:rsid w:val="00293F01"/>
    <w:rsid w:val="00294556"/>
    <w:rsid w:val="002A0893"/>
    <w:rsid w:val="002A3821"/>
    <w:rsid w:val="002A4B10"/>
    <w:rsid w:val="002B0BF5"/>
    <w:rsid w:val="002B29BC"/>
    <w:rsid w:val="002B75FA"/>
    <w:rsid w:val="002C0E0B"/>
    <w:rsid w:val="002C15C7"/>
    <w:rsid w:val="002C2B7F"/>
    <w:rsid w:val="002C3034"/>
    <w:rsid w:val="002C334D"/>
    <w:rsid w:val="002C3DC7"/>
    <w:rsid w:val="002C55D7"/>
    <w:rsid w:val="002D2DB5"/>
    <w:rsid w:val="002D6AE9"/>
    <w:rsid w:val="002E504D"/>
    <w:rsid w:val="002E79C0"/>
    <w:rsid w:val="002F171A"/>
    <w:rsid w:val="002F1C51"/>
    <w:rsid w:val="002F3FC4"/>
    <w:rsid w:val="002F4C0A"/>
    <w:rsid w:val="002F5CCD"/>
    <w:rsid w:val="002F66F5"/>
    <w:rsid w:val="002F7F4E"/>
    <w:rsid w:val="00302700"/>
    <w:rsid w:val="00303D09"/>
    <w:rsid w:val="00304A00"/>
    <w:rsid w:val="00304D82"/>
    <w:rsid w:val="00305723"/>
    <w:rsid w:val="0030626E"/>
    <w:rsid w:val="003078E6"/>
    <w:rsid w:val="003112B8"/>
    <w:rsid w:val="00312C8C"/>
    <w:rsid w:val="00314AD8"/>
    <w:rsid w:val="00316F75"/>
    <w:rsid w:val="0032093B"/>
    <w:rsid w:val="00321DE6"/>
    <w:rsid w:val="003246D8"/>
    <w:rsid w:val="00325A91"/>
    <w:rsid w:val="00327122"/>
    <w:rsid w:val="00327B77"/>
    <w:rsid w:val="00330FD9"/>
    <w:rsid w:val="00332988"/>
    <w:rsid w:val="00333179"/>
    <w:rsid w:val="00333810"/>
    <w:rsid w:val="003345CD"/>
    <w:rsid w:val="00335458"/>
    <w:rsid w:val="00335552"/>
    <w:rsid w:val="00340397"/>
    <w:rsid w:val="00340F48"/>
    <w:rsid w:val="003442AC"/>
    <w:rsid w:val="00344361"/>
    <w:rsid w:val="003473C4"/>
    <w:rsid w:val="00352C20"/>
    <w:rsid w:val="003548DE"/>
    <w:rsid w:val="00365DC6"/>
    <w:rsid w:val="003661D8"/>
    <w:rsid w:val="00370B7C"/>
    <w:rsid w:val="0037180D"/>
    <w:rsid w:val="00373999"/>
    <w:rsid w:val="00373C34"/>
    <w:rsid w:val="00375A6F"/>
    <w:rsid w:val="00375D08"/>
    <w:rsid w:val="003809B0"/>
    <w:rsid w:val="003810D3"/>
    <w:rsid w:val="00381577"/>
    <w:rsid w:val="00381D30"/>
    <w:rsid w:val="00382868"/>
    <w:rsid w:val="003828D1"/>
    <w:rsid w:val="00383C58"/>
    <w:rsid w:val="00383EE9"/>
    <w:rsid w:val="00383F21"/>
    <w:rsid w:val="00390059"/>
    <w:rsid w:val="003909D7"/>
    <w:rsid w:val="0039227C"/>
    <w:rsid w:val="003945C6"/>
    <w:rsid w:val="003A3FFA"/>
    <w:rsid w:val="003A6373"/>
    <w:rsid w:val="003A74BE"/>
    <w:rsid w:val="003B10B0"/>
    <w:rsid w:val="003B2013"/>
    <w:rsid w:val="003B2B78"/>
    <w:rsid w:val="003B3AAD"/>
    <w:rsid w:val="003B4733"/>
    <w:rsid w:val="003B5DC3"/>
    <w:rsid w:val="003C0C3B"/>
    <w:rsid w:val="003C275D"/>
    <w:rsid w:val="003C44FF"/>
    <w:rsid w:val="003C4E88"/>
    <w:rsid w:val="003D1AF4"/>
    <w:rsid w:val="003D27A7"/>
    <w:rsid w:val="003D4185"/>
    <w:rsid w:val="003D5109"/>
    <w:rsid w:val="003E04FC"/>
    <w:rsid w:val="003E1ABC"/>
    <w:rsid w:val="003E2AAE"/>
    <w:rsid w:val="003F13AA"/>
    <w:rsid w:val="003F154B"/>
    <w:rsid w:val="003F191E"/>
    <w:rsid w:val="003F5128"/>
    <w:rsid w:val="004010FB"/>
    <w:rsid w:val="00402018"/>
    <w:rsid w:val="004048C5"/>
    <w:rsid w:val="004070CC"/>
    <w:rsid w:val="004150A2"/>
    <w:rsid w:val="00421E66"/>
    <w:rsid w:val="00422B20"/>
    <w:rsid w:val="00425F0C"/>
    <w:rsid w:val="00430FBB"/>
    <w:rsid w:val="00431B4C"/>
    <w:rsid w:val="00432AE6"/>
    <w:rsid w:val="004338E3"/>
    <w:rsid w:val="0044002E"/>
    <w:rsid w:val="00441B2E"/>
    <w:rsid w:val="004430D6"/>
    <w:rsid w:val="00443CB3"/>
    <w:rsid w:val="004445EA"/>
    <w:rsid w:val="0044515B"/>
    <w:rsid w:val="004468DF"/>
    <w:rsid w:val="0045042D"/>
    <w:rsid w:val="00450D80"/>
    <w:rsid w:val="00452E74"/>
    <w:rsid w:val="00453632"/>
    <w:rsid w:val="00454B4C"/>
    <w:rsid w:val="00456B1B"/>
    <w:rsid w:val="004617BD"/>
    <w:rsid w:val="004641B8"/>
    <w:rsid w:val="00464E8A"/>
    <w:rsid w:val="00465927"/>
    <w:rsid w:val="00467142"/>
    <w:rsid w:val="00470B3E"/>
    <w:rsid w:val="00473054"/>
    <w:rsid w:val="00474955"/>
    <w:rsid w:val="004752F9"/>
    <w:rsid w:val="0047534B"/>
    <w:rsid w:val="00475DEF"/>
    <w:rsid w:val="00477898"/>
    <w:rsid w:val="00481144"/>
    <w:rsid w:val="00483064"/>
    <w:rsid w:val="00491F0A"/>
    <w:rsid w:val="004956DE"/>
    <w:rsid w:val="00496E75"/>
    <w:rsid w:val="0049771C"/>
    <w:rsid w:val="004A0E2C"/>
    <w:rsid w:val="004A1877"/>
    <w:rsid w:val="004A1ED2"/>
    <w:rsid w:val="004A2376"/>
    <w:rsid w:val="004A4C31"/>
    <w:rsid w:val="004A4EAC"/>
    <w:rsid w:val="004A4FFE"/>
    <w:rsid w:val="004A5E09"/>
    <w:rsid w:val="004A7610"/>
    <w:rsid w:val="004B0E9E"/>
    <w:rsid w:val="004B4679"/>
    <w:rsid w:val="004B64CF"/>
    <w:rsid w:val="004B6AB2"/>
    <w:rsid w:val="004C3209"/>
    <w:rsid w:val="004C3272"/>
    <w:rsid w:val="004C40A3"/>
    <w:rsid w:val="004C517F"/>
    <w:rsid w:val="004C5EAE"/>
    <w:rsid w:val="004C67FC"/>
    <w:rsid w:val="004C6807"/>
    <w:rsid w:val="004D2CD5"/>
    <w:rsid w:val="004D4886"/>
    <w:rsid w:val="004D78D3"/>
    <w:rsid w:val="004E1477"/>
    <w:rsid w:val="004E4D14"/>
    <w:rsid w:val="004F1508"/>
    <w:rsid w:val="004F34B4"/>
    <w:rsid w:val="004F3DF3"/>
    <w:rsid w:val="004F488D"/>
    <w:rsid w:val="004F776F"/>
    <w:rsid w:val="00501C5B"/>
    <w:rsid w:val="0050274B"/>
    <w:rsid w:val="0050294B"/>
    <w:rsid w:val="0050776B"/>
    <w:rsid w:val="00507FB1"/>
    <w:rsid w:val="005137DF"/>
    <w:rsid w:val="00514047"/>
    <w:rsid w:val="00514248"/>
    <w:rsid w:val="00515760"/>
    <w:rsid w:val="0051633C"/>
    <w:rsid w:val="00516C74"/>
    <w:rsid w:val="00517A20"/>
    <w:rsid w:val="00517A7F"/>
    <w:rsid w:val="0052027A"/>
    <w:rsid w:val="005209EA"/>
    <w:rsid w:val="00522EAD"/>
    <w:rsid w:val="005239F8"/>
    <w:rsid w:val="00524E33"/>
    <w:rsid w:val="0052552F"/>
    <w:rsid w:val="005268B0"/>
    <w:rsid w:val="00527DA1"/>
    <w:rsid w:val="0053006E"/>
    <w:rsid w:val="005314BF"/>
    <w:rsid w:val="00531CDE"/>
    <w:rsid w:val="00532743"/>
    <w:rsid w:val="0053367E"/>
    <w:rsid w:val="005347AC"/>
    <w:rsid w:val="00534857"/>
    <w:rsid w:val="00534AE9"/>
    <w:rsid w:val="00535704"/>
    <w:rsid w:val="00535A89"/>
    <w:rsid w:val="00535BF3"/>
    <w:rsid w:val="00535F07"/>
    <w:rsid w:val="00536690"/>
    <w:rsid w:val="0053692E"/>
    <w:rsid w:val="00537567"/>
    <w:rsid w:val="00540857"/>
    <w:rsid w:val="0054658A"/>
    <w:rsid w:val="00551053"/>
    <w:rsid w:val="00552AC6"/>
    <w:rsid w:val="00554DE4"/>
    <w:rsid w:val="005607F3"/>
    <w:rsid w:val="00561758"/>
    <w:rsid w:val="00562F54"/>
    <w:rsid w:val="00563B86"/>
    <w:rsid w:val="00563F61"/>
    <w:rsid w:val="00564611"/>
    <w:rsid w:val="00564F61"/>
    <w:rsid w:val="00564FED"/>
    <w:rsid w:val="005663C4"/>
    <w:rsid w:val="00567EFE"/>
    <w:rsid w:val="00574F34"/>
    <w:rsid w:val="0057525A"/>
    <w:rsid w:val="005753EC"/>
    <w:rsid w:val="00576C6A"/>
    <w:rsid w:val="0058147A"/>
    <w:rsid w:val="00583CA8"/>
    <w:rsid w:val="005842A7"/>
    <w:rsid w:val="0059179A"/>
    <w:rsid w:val="00592F44"/>
    <w:rsid w:val="005948D0"/>
    <w:rsid w:val="00595059"/>
    <w:rsid w:val="00595F82"/>
    <w:rsid w:val="005973D6"/>
    <w:rsid w:val="005A0153"/>
    <w:rsid w:val="005A290A"/>
    <w:rsid w:val="005A395B"/>
    <w:rsid w:val="005A6C38"/>
    <w:rsid w:val="005B05AF"/>
    <w:rsid w:val="005B05B6"/>
    <w:rsid w:val="005B172F"/>
    <w:rsid w:val="005B2152"/>
    <w:rsid w:val="005C011F"/>
    <w:rsid w:val="005C0442"/>
    <w:rsid w:val="005C26AC"/>
    <w:rsid w:val="005C345F"/>
    <w:rsid w:val="005C7085"/>
    <w:rsid w:val="005C7DF3"/>
    <w:rsid w:val="005D083A"/>
    <w:rsid w:val="005D12D6"/>
    <w:rsid w:val="005D1C93"/>
    <w:rsid w:val="005D390A"/>
    <w:rsid w:val="005D6BB2"/>
    <w:rsid w:val="005D6C48"/>
    <w:rsid w:val="005D7302"/>
    <w:rsid w:val="005E0756"/>
    <w:rsid w:val="005E0A64"/>
    <w:rsid w:val="005E13B8"/>
    <w:rsid w:val="005E336C"/>
    <w:rsid w:val="005E3953"/>
    <w:rsid w:val="005E7DE3"/>
    <w:rsid w:val="005F061A"/>
    <w:rsid w:val="005F57CF"/>
    <w:rsid w:val="005F718F"/>
    <w:rsid w:val="0060406A"/>
    <w:rsid w:val="0060408D"/>
    <w:rsid w:val="0060411C"/>
    <w:rsid w:val="00605F23"/>
    <w:rsid w:val="006075AA"/>
    <w:rsid w:val="0060799E"/>
    <w:rsid w:val="00610474"/>
    <w:rsid w:val="00610DA5"/>
    <w:rsid w:val="00615891"/>
    <w:rsid w:val="0061598C"/>
    <w:rsid w:val="006160E0"/>
    <w:rsid w:val="00616729"/>
    <w:rsid w:val="00616A47"/>
    <w:rsid w:val="00616B8B"/>
    <w:rsid w:val="006172D2"/>
    <w:rsid w:val="00620DED"/>
    <w:rsid w:val="00621646"/>
    <w:rsid w:val="00624604"/>
    <w:rsid w:val="00630369"/>
    <w:rsid w:val="0063311D"/>
    <w:rsid w:val="00634FCF"/>
    <w:rsid w:val="0063523D"/>
    <w:rsid w:val="006370B1"/>
    <w:rsid w:val="006372C8"/>
    <w:rsid w:val="00640CD6"/>
    <w:rsid w:val="00645FBB"/>
    <w:rsid w:val="00650146"/>
    <w:rsid w:val="0065014B"/>
    <w:rsid w:val="00651784"/>
    <w:rsid w:val="00653F4A"/>
    <w:rsid w:val="0065493B"/>
    <w:rsid w:val="00654E10"/>
    <w:rsid w:val="00655DB3"/>
    <w:rsid w:val="00655F94"/>
    <w:rsid w:val="00656DB2"/>
    <w:rsid w:val="00657349"/>
    <w:rsid w:val="00660BE5"/>
    <w:rsid w:val="00661179"/>
    <w:rsid w:val="0066268C"/>
    <w:rsid w:val="00662CA6"/>
    <w:rsid w:val="00663DA3"/>
    <w:rsid w:val="00663F33"/>
    <w:rsid w:val="0066541E"/>
    <w:rsid w:val="006675AB"/>
    <w:rsid w:val="00670CB4"/>
    <w:rsid w:val="006711E9"/>
    <w:rsid w:val="00671470"/>
    <w:rsid w:val="00673E4B"/>
    <w:rsid w:val="006750B5"/>
    <w:rsid w:val="00675E5F"/>
    <w:rsid w:val="00676279"/>
    <w:rsid w:val="00676A0A"/>
    <w:rsid w:val="00680793"/>
    <w:rsid w:val="00682711"/>
    <w:rsid w:val="00683443"/>
    <w:rsid w:val="00685A84"/>
    <w:rsid w:val="00685E84"/>
    <w:rsid w:val="00692149"/>
    <w:rsid w:val="006924AF"/>
    <w:rsid w:val="006955F4"/>
    <w:rsid w:val="00696A0E"/>
    <w:rsid w:val="006A0826"/>
    <w:rsid w:val="006A12DF"/>
    <w:rsid w:val="006A17B7"/>
    <w:rsid w:val="006A2339"/>
    <w:rsid w:val="006A379E"/>
    <w:rsid w:val="006A3931"/>
    <w:rsid w:val="006A3E3B"/>
    <w:rsid w:val="006A4E83"/>
    <w:rsid w:val="006B08E4"/>
    <w:rsid w:val="006B1DD8"/>
    <w:rsid w:val="006B1EFB"/>
    <w:rsid w:val="006B32B0"/>
    <w:rsid w:val="006B662A"/>
    <w:rsid w:val="006B68A2"/>
    <w:rsid w:val="006B6A41"/>
    <w:rsid w:val="006B78C9"/>
    <w:rsid w:val="006C1178"/>
    <w:rsid w:val="006C21E8"/>
    <w:rsid w:val="006C3BCC"/>
    <w:rsid w:val="006C40FB"/>
    <w:rsid w:val="006C44ED"/>
    <w:rsid w:val="006C4E44"/>
    <w:rsid w:val="006C5C34"/>
    <w:rsid w:val="006C5E69"/>
    <w:rsid w:val="006C7CEB"/>
    <w:rsid w:val="006D0183"/>
    <w:rsid w:val="006D08CE"/>
    <w:rsid w:val="006D0B75"/>
    <w:rsid w:val="006D109A"/>
    <w:rsid w:val="006D31FC"/>
    <w:rsid w:val="006D3A15"/>
    <w:rsid w:val="006D4F50"/>
    <w:rsid w:val="006E1E95"/>
    <w:rsid w:val="006E4104"/>
    <w:rsid w:val="006E5759"/>
    <w:rsid w:val="006E615E"/>
    <w:rsid w:val="006E6D2B"/>
    <w:rsid w:val="006E7905"/>
    <w:rsid w:val="006F109F"/>
    <w:rsid w:val="006F204C"/>
    <w:rsid w:val="006F2BB9"/>
    <w:rsid w:val="006F3CDD"/>
    <w:rsid w:val="006F6311"/>
    <w:rsid w:val="006F64D5"/>
    <w:rsid w:val="00702728"/>
    <w:rsid w:val="00702860"/>
    <w:rsid w:val="00706D21"/>
    <w:rsid w:val="00706DD1"/>
    <w:rsid w:val="00707626"/>
    <w:rsid w:val="00711269"/>
    <w:rsid w:val="00711577"/>
    <w:rsid w:val="00714B07"/>
    <w:rsid w:val="00715279"/>
    <w:rsid w:val="00721AA2"/>
    <w:rsid w:val="007230D2"/>
    <w:rsid w:val="0072370F"/>
    <w:rsid w:val="0072412C"/>
    <w:rsid w:val="00725520"/>
    <w:rsid w:val="0073184C"/>
    <w:rsid w:val="00731CCF"/>
    <w:rsid w:val="00733399"/>
    <w:rsid w:val="00736183"/>
    <w:rsid w:val="00742997"/>
    <w:rsid w:val="00744C72"/>
    <w:rsid w:val="0074669A"/>
    <w:rsid w:val="00747FEF"/>
    <w:rsid w:val="0075053E"/>
    <w:rsid w:val="007506CC"/>
    <w:rsid w:val="00751A5A"/>
    <w:rsid w:val="00752A1F"/>
    <w:rsid w:val="00754F7E"/>
    <w:rsid w:val="0075574A"/>
    <w:rsid w:val="0075623D"/>
    <w:rsid w:val="007566F0"/>
    <w:rsid w:val="00756C1D"/>
    <w:rsid w:val="00757A6A"/>
    <w:rsid w:val="0076011B"/>
    <w:rsid w:val="00761988"/>
    <w:rsid w:val="00761D59"/>
    <w:rsid w:val="007628D0"/>
    <w:rsid w:val="00762C0B"/>
    <w:rsid w:val="007639DE"/>
    <w:rsid w:val="007641F1"/>
    <w:rsid w:val="00764D15"/>
    <w:rsid w:val="00767C70"/>
    <w:rsid w:val="007708AB"/>
    <w:rsid w:val="00770F31"/>
    <w:rsid w:val="00773FD3"/>
    <w:rsid w:val="007754F5"/>
    <w:rsid w:val="007765EF"/>
    <w:rsid w:val="0077768C"/>
    <w:rsid w:val="00777C06"/>
    <w:rsid w:val="00777ECE"/>
    <w:rsid w:val="00782AA1"/>
    <w:rsid w:val="00782F70"/>
    <w:rsid w:val="00783E78"/>
    <w:rsid w:val="007854A7"/>
    <w:rsid w:val="00786AFF"/>
    <w:rsid w:val="00786DAE"/>
    <w:rsid w:val="007876BD"/>
    <w:rsid w:val="007928F4"/>
    <w:rsid w:val="007938A6"/>
    <w:rsid w:val="007947A6"/>
    <w:rsid w:val="007951C6"/>
    <w:rsid w:val="00795E38"/>
    <w:rsid w:val="00796101"/>
    <w:rsid w:val="007968E7"/>
    <w:rsid w:val="00797536"/>
    <w:rsid w:val="0079753C"/>
    <w:rsid w:val="007A010E"/>
    <w:rsid w:val="007A092A"/>
    <w:rsid w:val="007A31CC"/>
    <w:rsid w:val="007A3954"/>
    <w:rsid w:val="007A39DD"/>
    <w:rsid w:val="007A4BFE"/>
    <w:rsid w:val="007A5179"/>
    <w:rsid w:val="007A53B6"/>
    <w:rsid w:val="007B3A66"/>
    <w:rsid w:val="007B61B6"/>
    <w:rsid w:val="007B6869"/>
    <w:rsid w:val="007C0219"/>
    <w:rsid w:val="007C1B72"/>
    <w:rsid w:val="007C1BF1"/>
    <w:rsid w:val="007C4063"/>
    <w:rsid w:val="007C418F"/>
    <w:rsid w:val="007C517D"/>
    <w:rsid w:val="007C54B8"/>
    <w:rsid w:val="007C5CBB"/>
    <w:rsid w:val="007C60E5"/>
    <w:rsid w:val="007C7C07"/>
    <w:rsid w:val="007D0F11"/>
    <w:rsid w:val="007D143D"/>
    <w:rsid w:val="007D2964"/>
    <w:rsid w:val="007D471C"/>
    <w:rsid w:val="007E2F91"/>
    <w:rsid w:val="007E50EB"/>
    <w:rsid w:val="007E5CE9"/>
    <w:rsid w:val="007E758C"/>
    <w:rsid w:val="007F02D8"/>
    <w:rsid w:val="007F0370"/>
    <w:rsid w:val="007F1242"/>
    <w:rsid w:val="007F2B26"/>
    <w:rsid w:val="007F6B2C"/>
    <w:rsid w:val="00800FE4"/>
    <w:rsid w:val="008045F0"/>
    <w:rsid w:val="00805B28"/>
    <w:rsid w:val="008069E6"/>
    <w:rsid w:val="008070B9"/>
    <w:rsid w:val="008121BC"/>
    <w:rsid w:val="00815E71"/>
    <w:rsid w:val="0081662E"/>
    <w:rsid w:val="0082049C"/>
    <w:rsid w:val="0082074C"/>
    <w:rsid w:val="00822949"/>
    <w:rsid w:val="00822CE4"/>
    <w:rsid w:val="0083092C"/>
    <w:rsid w:val="0083107B"/>
    <w:rsid w:val="00832C60"/>
    <w:rsid w:val="00833EA8"/>
    <w:rsid w:val="008354FD"/>
    <w:rsid w:val="00841515"/>
    <w:rsid w:val="008426B6"/>
    <w:rsid w:val="0084293B"/>
    <w:rsid w:val="008431BD"/>
    <w:rsid w:val="00843247"/>
    <w:rsid w:val="008438E9"/>
    <w:rsid w:val="008465A1"/>
    <w:rsid w:val="00847AE5"/>
    <w:rsid w:val="008519C6"/>
    <w:rsid w:val="008533D6"/>
    <w:rsid w:val="00853BD7"/>
    <w:rsid w:val="00853CAC"/>
    <w:rsid w:val="00853FC4"/>
    <w:rsid w:val="0085761E"/>
    <w:rsid w:val="00857F56"/>
    <w:rsid w:val="008600AC"/>
    <w:rsid w:val="00860C1E"/>
    <w:rsid w:val="0086149C"/>
    <w:rsid w:val="00864456"/>
    <w:rsid w:val="0086474D"/>
    <w:rsid w:val="00864BDC"/>
    <w:rsid w:val="00866D38"/>
    <w:rsid w:val="00867171"/>
    <w:rsid w:val="00867B95"/>
    <w:rsid w:val="0087317D"/>
    <w:rsid w:val="008742B5"/>
    <w:rsid w:val="0087559D"/>
    <w:rsid w:val="0087574D"/>
    <w:rsid w:val="00876CF6"/>
    <w:rsid w:val="00876E04"/>
    <w:rsid w:val="00877E32"/>
    <w:rsid w:val="00880E29"/>
    <w:rsid w:val="00881641"/>
    <w:rsid w:val="00882C8B"/>
    <w:rsid w:val="00890594"/>
    <w:rsid w:val="00890ACA"/>
    <w:rsid w:val="00892699"/>
    <w:rsid w:val="00892EBF"/>
    <w:rsid w:val="00893463"/>
    <w:rsid w:val="008938EC"/>
    <w:rsid w:val="008A07C9"/>
    <w:rsid w:val="008A43ED"/>
    <w:rsid w:val="008A448C"/>
    <w:rsid w:val="008A4AFA"/>
    <w:rsid w:val="008A5CDB"/>
    <w:rsid w:val="008A68C8"/>
    <w:rsid w:val="008B070A"/>
    <w:rsid w:val="008B1A65"/>
    <w:rsid w:val="008B39AE"/>
    <w:rsid w:val="008B4210"/>
    <w:rsid w:val="008B5D69"/>
    <w:rsid w:val="008B6EDE"/>
    <w:rsid w:val="008C0493"/>
    <w:rsid w:val="008C0F22"/>
    <w:rsid w:val="008C135F"/>
    <w:rsid w:val="008C6AFF"/>
    <w:rsid w:val="008C6DF9"/>
    <w:rsid w:val="008C7E35"/>
    <w:rsid w:val="008D054B"/>
    <w:rsid w:val="008D0B26"/>
    <w:rsid w:val="008D6360"/>
    <w:rsid w:val="008E1B03"/>
    <w:rsid w:val="008E2A71"/>
    <w:rsid w:val="008E7024"/>
    <w:rsid w:val="008E78A8"/>
    <w:rsid w:val="008F44BD"/>
    <w:rsid w:val="008F4D3E"/>
    <w:rsid w:val="008F5E1B"/>
    <w:rsid w:val="008F7361"/>
    <w:rsid w:val="0090168E"/>
    <w:rsid w:val="0090251C"/>
    <w:rsid w:val="00905803"/>
    <w:rsid w:val="009061D1"/>
    <w:rsid w:val="00907E9F"/>
    <w:rsid w:val="009139C8"/>
    <w:rsid w:val="00913FB8"/>
    <w:rsid w:val="00914F57"/>
    <w:rsid w:val="009204E0"/>
    <w:rsid w:val="009211B1"/>
    <w:rsid w:val="0092333D"/>
    <w:rsid w:val="00923E8E"/>
    <w:rsid w:val="00923EB5"/>
    <w:rsid w:val="00924D77"/>
    <w:rsid w:val="00927757"/>
    <w:rsid w:val="00927A35"/>
    <w:rsid w:val="009345E0"/>
    <w:rsid w:val="00935C2E"/>
    <w:rsid w:val="00936608"/>
    <w:rsid w:val="00937AD3"/>
    <w:rsid w:val="00941C32"/>
    <w:rsid w:val="009437E7"/>
    <w:rsid w:val="00944771"/>
    <w:rsid w:val="0094502D"/>
    <w:rsid w:val="00945CE1"/>
    <w:rsid w:val="00947E9C"/>
    <w:rsid w:val="009517B5"/>
    <w:rsid w:val="00954A91"/>
    <w:rsid w:val="009555AF"/>
    <w:rsid w:val="00956108"/>
    <w:rsid w:val="00957AD0"/>
    <w:rsid w:val="00957B77"/>
    <w:rsid w:val="00961CD9"/>
    <w:rsid w:val="009627E2"/>
    <w:rsid w:val="0096323A"/>
    <w:rsid w:val="00963499"/>
    <w:rsid w:val="00963DE2"/>
    <w:rsid w:val="00964761"/>
    <w:rsid w:val="00965A5F"/>
    <w:rsid w:val="00966A09"/>
    <w:rsid w:val="00966FBF"/>
    <w:rsid w:val="00970AE9"/>
    <w:rsid w:val="00971DDC"/>
    <w:rsid w:val="00974774"/>
    <w:rsid w:val="009747A9"/>
    <w:rsid w:val="00974C58"/>
    <w:rsid w:val="00975E5A"/>
    <w:rsid w:val="00976548"/>
    <w:rsid w:val="00976695"/>
    <w:rsid w:val="00980C6C"/>
    <w:rsid w:val="009855CA"/>
    <w:rsid w:val="0098678A"/>
    <w:rsid w:val="009906D7"/>
    <w:rsid w:val="009912F6"/>
    <w:rsid w:val="00993713"/>
    <w:rsid w:val="009957D0"/>
    <w:rsid w:val="00996AD2"/>
    <w:rsid w:val="009974DF"/>
    <w:rsid w:val="00997A4B"/>
    <w:rsid w:val="009A104E"/>
    <w:rsid w:val="009A4261"/>
    <w:rsid w:val="009A5EB7"/>
    <w:rsid w:val="009A68E5"/>
    <w:rsid w:val="009A6DC8"/>
    <w:rsid w:val="009A78B2"/>
    <w:rsid w:val="009B1074"/>
    <w:rsid w:val="009B6ACD"/>
    <w:rsid w:val="009B6AE4"/>
    <w:rsid w:val="009C158B"/>
    <w:rsid w:val="009C1612"/>
    <w:rsid w:val="009C4677"/>
    <w:rsid w:val="009C5302"/>
    <w:rsid w:val="009C5B1E"/>
    <w:rsid w:val="009C69BA"/>
    <w:rsid w:val="009C7582"/>
    <w:rsid w:val="009D005E"/>
    <w:rsid w:val="009D153B"/>
    <w:rsid w:val="009D1B1E"/>
    <w:rsid w:val="009E2E97"/>
    <w:rsid w:val="009E303C"/>
    <w:rsid w:val="009E3BFF"/>
    <w:rsid w:val="009E6D1D"/>
    <w:rsid w:val="009E7F54"/>
    <w:rsid w:val="009F188C"/>
    <w:rsid w:val="009F1EEF"/>
    <w:rsid w:val="009F24C6"/>
    <w:rsid w:val="009F26C5"/>
    <w:rsid w:val="009F4D43"/>
    <w:rsid w:val="00A01284"/>
    <w:rsid w:val="00A01BE8"/>
    <w:rsid w:val="00A02464"/>
    <w:rsid w:val="00A050ED"/>
    <w:rsid w:val="00A103A0"/>
    <w:rsid w:val="00A16621"/>
    <w:rsid w:val="00A17C5A"/>
    <w:rsid w:val="00A20CFB"/>
    <w:rsid w:val="00A21E68"/>
    <w:rsid w:val="00A23951"/>
    <w:rsid w:val="00A25249"/>
    <w:rsid w:val="00A27A3D"/>
    <w:rsid w:val="00A34427"/>
    <w:rsid w:val="00A3776C"/>
    <w:rsid w:val="00A41713"/>
    <w:rsid w:val="00A42295"/>
    <w:rsid w:val="00A42FE4"/>
    <w:rsid w:val="00A432FE"/>
    <w:rsid w:val="00A447B3"/>
    <w:rsid w:val="00A453D3"/>
    <w:rsid w:val="00A464BE"/>
    <w:rsid w:val="00A53FD5"/>
    <w:rsid w:val="00A54FB2"/>
    <w:rsid w:val="00A565BF"/>
    <w:rsid w:val="00A61887"/>
    <w:rsid w:val="00A61B53"/>
    <w:rsid w:val="00A6429A"/>
    <w:rsid w:val="00A663A0"/>
    <w:rsid w:val="00A6681C"/>
    <w:rsid w:val="00A67373"/>
    <w:rsid w:val="00A71450"/>
    <w:rsid w:val="00A722BE"/>
    <w:rsid w:val="00A735FD"/>
    <w:rsid w:val="00A76B53"/>
    <w:rsid w:val="00A76EAB"/>
    <w:rsid w:val="00A84192"/>
    <w:rsid w:val="00A8422D"/>
    <w:rsid w:val="00A86E23"/>
    <w:rsid w:val="00A87C03"/>
    <w:rsid w:val="00A91D57"/>
    <w:rsid w:val="00A92904"/>
    <w:rsid w:val="00A966AC"/>
    <w:rsid w:val="00A9711C"/>
    <w:rsid w:val="00A97A9D"/>
    <w:rsid w:val="00A97D5A"/>
    <w:rsid w:val="00AA0314"/>
    <w:rsid w:val="00AA11DD"/>
    <w:rsid w:val="00AA1829"/>
    <w:rsid w:val="00AA1E02"/>
    <w:rsid w:val="00AA4BE0"/>
    <w:rsid w:val="00AA5AB2"/>
    <w:rsid w:val="00AA7DB2"/>
    <w:rsid w:val="00AB10D1"/>
    <w:rsid w:val="00AB2E15"/>
    <w:rsid w:val="00AC34F5"/>
    <w:rsid w:val="00AC522D"/>
    <w:rsid w:val="00AC595F"/>
    <w:rsid w:val="00AC705D"/>
    <w:rsid w:val="00AC7477"/>
    <w:rsid w:val="00AC7C32"/>
    <w:rsid w:val="00AD1678"/>
    <w:rsid w:val="00AD3ABE"/>
    <w:rsid w:val="00AD46DC"/>
    <w:rsid w:val="00AD5993"/>
    <w:rsid w:val="00AE006C"/>
    <w:rsid w:val="00AE1D3A"/>
    <w:rsid w:val="00AE2950"/>
    <w:rsid w:val="00AE3006"/>
    <w:rsid w:val="00AE504F"/>
    <w:rsid w:val="00AF4C0A"/>
    <w:rsid w:val="00B00C16"/>
    <w:rsid w:val="00B014B0"/>
    <w:rsid w:val="00B01D7C"/>
    <w:rsid w:val="00B10C92"/>
    <w:rsid w:val="00B11827"/>
    <w:rsid w:val="00B13909"/>
    <w:rsid w:val="00B1528E"/>
    <w:rsid w:val="00B15921"/>
    <w:rsid w:val="00B25C41"/>
    <w:rsid w:val="00B32761"/>
    <w:rsid w:val="00B36051"/>
    <w:rsid w:val="00B37741"/>
    <w:rsid w:val="00B40C1D"/>
    <w:rsid w:val="00B41259"/>
    <w:rsid w:val="00B44D54"/>
    <w:rsid w:val="00B51F80"/>
    <w:rsid w:val="00B52174"/>
    <w:rsid w:val="00B52735"/>
    <w:rsid w:val="00B53B6D"/>
    <w:rsid w:val="00B57DC6"/>
    <w:rsid w:val="00B60FCB"/>
    <w:rsid w:val="00B652D2"/>
    <w:rsid w:val="00B65A58"/>
    <w:rsid w:val="00B665B6"/>
    <w:rsid w:val="00B66E6C"/>
    <w:rsid w:val="00B71EAB"/>
    <w:rsid w:val="00B729C6"/>
    <w:rsid w:val="00B73C39"/>
    <w:rsid w:val="00B7634C"/>
    <w:rsid w:val="00B82BE9"/>
    <w:rsid w:val="00B83326"/>
    <w:rsid w:val="00B8407E"/>
    <w:rsid w:val="00B872DE"/>
    <w:rsid w:val="00B908E4"/>
    <w:rsid w:val="00B90F36"/>
    <w:rsid w:val="00B92164"/>
    <w:rsid w:val="00B93386"/>
    <w:rsid w:val="00B947F8"/>
    <w:rsid w:val="00B94AFB"/>
    <w:rsid w:val="00B968FB"/>
    <w:rsid w:val="00BA138B"/>
    <w:rsid w:val="00BA3315"/>
    <w:rsid w:val="00BA4308"/>
    <w:rsid w:val="00BA50CB"/>
    <w:rsid w:val="00BA5171"/>
    <w:rsid w:val="00BA5390"/>
    <w:rsid w:val="00BA7A2A"/>
    <w:rsid w:val="00BA7F16"/>
    <w:rsid w:val="00BB3990"/>
    <w:rsid w:val="00BB4AA0"/>
    <w:rsid w:val="00BB4E83"/>
    <w:rsid w:val="00BC19F0"/>
    <w:rsid w:val="00BC240D"/>
    <w:rsid w:val="00BD0421"/>
    <w:rsid w:val="00BD29FE"/>
    <w:rsid w:val="00BD2ABC"/>
    <w:rsid w:val="00BD5C52"/>
    <w:rsid w:val="00BD6CF4"/>
    <w:rsid w:val="00BE1799"/>
    <w:rsid w:val="00BE2B3D"/>
    <w:rsid w:val="00BE45A7"/>
    <w:rsid w:val="00BE49A6"/>
    <w:rsid w:val="00BE54EE"/>
    <w:rsid w:val="00BF0E5C"/>
    <w:rsid w:val="00BF2494"/>
    <w:rsid w:val="00BF33F3"/>
    <w:rsid w:val="00BF4320"/>
    <w:rsid w:val="00BF6112"/>
    <w:rsid w:val="00BF7E2F"/>
    <w:rsid w:val="00C01B0D"/>
    <w:rsid w:val="00C1319C"/>
    <w:rsid w:val="00C131BC"/>
    <w:rsid w:val="00C15435"/>
    <w:rsid w:val="00C15655"/>
    <w:rsid w:val="00C15A47"/>
    <w:rsid w:val="00C15D3B"/>
    <w:rsid w:val="00C16F03"/>
    <w:rsid w:val="00C1797F"/>
    <w:rsid w:val="00C21806"/>
    <w:rsid w:val="00C223A7"/>
    <w:rsid w:val="00C22B6B"/>
    <w:rsid w:val="00C245C1"/>
    <w:rsid w:val="00C248D1"/>
    <w:rsid w:val="00C2515F"/>
    <w:rsid w:val="00C314A0"/>
    <w:rsid w:val="00C35B1A"/>
    <w:rsid w:val="00C37286"/>
    <w:rsid w:val="00C40E99"/>
    <w:rsid w:val="00C413B3"/>
    <w:rsid w:val="00C419AA"/>
    <w:rsid w:val="00C41C48"/>
    <w:rsid w:val="00C463F9"/>
    <w:rsid w:val="00C5018C"/>
    <w:rsid w:val="00C52227"/>
    <w:rsid w:val="00C54538"/>
    <w:rsid w:val="00C54B82"/>
    <w:rsid w:val="00C55564"/>
    <w:rsid w:val="00C56AD2"/>
    <w:rsid w:val="00C570E4"/>
    <w:rsid w:val="00C57526"/>
    <w:rsid w:val="00C62054"/>
    <w:rsid w:val="00C62BB9"/>
    <w:rsid w:val="00C65EDA"/>
    <w:rsid w:val="00C71599"/>
    <w:rsid w:val="00C73131"/>
    <w:rsid w:val="00C818B8"/>
    <w:rsid w:val="00C829B3"/>
    <w:rsid w:val="00C8310A"/>
    <w:rsid w:val="00C8358D"/>
    <w:rsid w:val="00C83E73"/>
    <w:rsid w:val="00C84F78"/>
    <w:rsid w:val="00C858DA"/>
    <w:rsid w:val="00C859A8"/>
    <w:rsid w:val="00C85DD8"/>
    <w:rsid w:val="00C86828"/>
    <w:rsid w:val="00C97CBE"/>
    <w:rsid w:val="00CA0312"/>
    <w:rsid w:val="00CA055D"/>
    <w:rsid w:val="00CA2A9A"/>
    <w:rsid w:val="00CA405D"/>
    <w:rsid w:val="00CA64BD"/>
    <w:rsid w:val="00CA72E5"/>
    <w:rsid w:val="00CB129C"/>
    <w:rsid w:val="00CB2228"/>
    <w:rsid w:val="00CB5835"/>
    <w:rsid w:val="00CB7067"/>
    <w:rsid w:val="00CB751C"/>
    <w:rsid w:val="00CC459B"/>
    <w:rsid w:val="00CC5620"/>
    <w:rsid w:val="00CC614A"/>
    <w:rsid w:val="00CC798B"/>
    <w:rsid w:val="00CD10D5"/>
    <w:rsid w:val="00CD7F57"/>
    <w:rsid w:val="00CE0339"/>
    <w:rsid w:val="00CE0CCB"/>
    <w:rsid w:val="00CE1878"/>
    <w:rsid w:val="00CE4D0C"/>
    <w:rsid w:val="00CE5C47"/>
    <w:rsid w:val="00CF216E"/>
    <w:rsid w:val="00CF3EDD"/>
    <w:rsid w:val="00CF44A9"/>
    <w:rsid w:val="00CF48FB"/>
    <w:rsid w:val="00CF6BB7"/>
    <w:rsid w:val="00CF6DE0"/>
    <w:rsid w:val="00CF73CB"/>
    <w:rsid w:val="00CF77E3"/>
    <w:rsid w:val="00CF77EF"/>
    <w:rsid w:val="00D003ED"/>
    <w:rsid w:val="00D0078E"/>
    <w:rsid w:val="00D017EC"/>
    <w:rsid w:val="00D0216F"/>
    <w:rsid w:val="00D026D1"/>
    <w:rsid w:val="00D06298"/>
    <w:rsid w:val="00D0740E"/>
    <w:rsid w:val="00D11F16"/>
    <w:rsid w:val="00D130C6"/>
    <w:rsid w:val="00D14836"/>
    <w:rsid w:val="00D14CEC"/>
    <w:rsid w:val="00D160B0"/>
    <w:rsid w:val="00D16D4C"/>
    <w:rsid w:val="00D1701B"/>
    <w:rsid w:val="00D208BE"/>
    <w:rsid w:val="00D22F48"/>
    <w:rsid w:val="00D2598C"/>
    <w:rsid w:val="00D26597"/>
    <w:rsid w:val="00D321DA"/>
    <w:rsid w:val="00D3578F"/>
    <w:rsid w:val="00D375A2"/>
    <w:rsid w:val="00D425AA"/>
    <w:rsid w:val="00D43C81"/>
    <w:rsid w:val="00D458AB"/>
    <w:rsid w:val="00D46B23"/>
    <w:rsid w:val="00D47EB2"/>
    <w:rsid w:val="00D5345B"/>
    <w:rsid w:val="00D5357A"/>
    <w:rsid w:val="00D54273"/>
    <w:rsid w:val="00D54BE2"/>
    <w:rsid w:val="00D552D0"/>
    <w:rsid w:val="00D564E5"/>
    <w:rsid w:val="00D568F9"/>
    <w:rsid w:val="00D61774"/>
    <w:rsid w:val="00D6237D"/>
    <w:rsid w:val="00D70229"/>
    <w:rsid w:val="00D717A2"/>
    <w:rsid w:val="00D8295E"/>
    <w:rsid w:val="00D83050"/>
    <w:rsid w:val="00D859A8"/>
    <w:rsid w:val="00D92179"/>
    <w:rsid w:val="00D92E93"/>
    <w:rsid w:val="00D93445"/>
    <w:rsid w:val="00D97CFB"/>
    <w:rsid w:val="00DA177B"/>
    <w:rsid w:val="00DA1E95"/>
    <w:rsid w:val="00DA1FDE"/>
    <w:rsid w:val="00DA31AD"/>
    <w:rsid w:val="00DB0B70"/>
    <w:rsid w:val="00DB0E20"/>
    <w:rsid w:val="00DB3E41"/>
    <w:rsid w:val="00DB5095"/>
    <w:rsid w:val="00DB5162"/>
    <w:rsid w:val="00DB79AA"/>
    <w:rsid w:val="00DB7B04"/>
    <w:rsid w:val="00DC2C88"/>
    <w:rsid w:val="00DC36D3"/>
    <w:rsid w:val="00DC5F07"/>
    <w:rsid w:val="00DC7468"/>
    <w:rsid w:val="00DD17E3"/>
    <w:rsid w:val="00DD5A10"/>
    <w:rsid w:val="00DD7983"/>
    <w:rsid w:val="00DE4321"/>
    <w:rsid w:val="00DE4C9F"/>
    <w:rsid w:val="00DE6FA4"/>
    <w:rsid w:val="00DF15C0"/>
    <w:rsid w:val="00DF2496"/>
    <w:rsid w:val="00DF2D27"/>
    <w:rsid w:val="00DF2D98"/>
    <w:rsid w:val="00DF5BFD"/>
    <w:rsid w:val="00DF62EB"/>
    <w:rsid w:val="00DF79EB"/>
    <w:rsid w:val="00DF7EAE"/>
    <w:rsid w:val="00E039E8"/>
    <w:rsid w:val="00E06260"/>
    <w:rsid w:val="00E07A02"/>
    <w:rsid w:val="00E11541"/>
    <w:rsid w:val="00E145D0"/>
    <w:rsid w:val="00E1585A"/>
    <w:rsid w:val="00E1593D"/>
    <w:rsid w:val="00E17E06"/>
    <w:rsid w:val="00E200D9"/>
    <w:rsid w:val="00E208CF"/>
    <w:rsid w:val="00E20C3E"/>
    <w:rsid w:val="00E2178D"/>
    <w:rsid w:val="00E24AB9"/>
    <w:rsid w:val="00E25BE8"/>
    <w:rsid w:val="00E26E2C"/>
    <w:rsid w:val="00E26ECA"/>
    <w:rsid w:val="00E27E36"/>
    <w:rsid w:val="00E3022D"/>
    <w:rsid w:val="00E33A78"/>
    <w:rsid w:val="00E357AB"/>
    <w:rsid w:val="00E375DE"/>
    <w:rsid w:val="00E37805"/>
    <w:rsid w:val="00E4175C"/>
    <w:rsid w:val="00E42B48"/>
    <w:rsid w:val="00E437D9"/>
    <w:rsid w:val="00E44C29"/>
    <w:rsid w:val="00E45345"/>
    <w:rsid w:val="00E47197"/>
    <w:rsid w:val="00E51AB3"/>
    <w:rsid w:val="00E529F9"/>
    <w:rsid w:val="00E54451"/>
    <w:rsid w:val="00E5707F"/>
    <w:rsid w:val="00E570A5"/>
    <w:rsid w:val="00E5743A"/>
    <w:rsid w:val="00E57874"/>
    <w:rsid w:val="00E6044A"/>
    <w:rsid w:val="00E6415F"/>
    <w:rsid w:val="00E6508D"/>
    <w:rsid w:val="00E6794E"/>
    <w:rsid w:val="00E71863"/>
    <w:rsid w:val="00E7659B"/>
    <w:rsid w:val="00E80FBA"/>
    <w:rsid w:val="00E83955"/>
    <w:rsid w:val="00E84189"/>
    <w:rsid w:val="00E85ED5"/>
    <w:rsid w:val="00E87675"/>
    <w:rsid w:val="00E90E4E"/>
    <w:rsid w:val="00E91B30"/>
    <w:rsid w:val="00E96E9B"/>
    <w:rsid w:val="00E974F3"/>
    <w:rsid w:val="00E97723"/>
    <w:rsid w:val="00EA03C3"/>
    <w:rsid w:val="00EA06F9"/>
    <w:rsid w:val="00EA0B12"/>
    <w:rsid w:val="00EA2697"/>
    <w:rsid w:val="00EA3F54"/>
    <w:rsid w:val="00EB2199"/>
    <w:rsid w:val="00EB366A"/>
    <w:rsid w:val="00EB619B"/>
    <w:rsid w:val="00EB67E5"/>
    <w:rsid w:val="00EB724A"/>
    <w:rsid w:val="00EC20D4"/>
    <w:rsid w:val="00EC30D3"/>
    <w:rsid w:val="00EC428B"/>
    <w:rsid w:val="00ED03FC"/>
    <w:rsid w:val="00ED174C"/>
    <w:rsid w:val="00ED3837"/>
    <w:rsid w:val="00ED6825"/>
    <w:rsid w:val="00ED6908"/>
    <w:rsid w:val="00EE13F5"/>
    <w:rsid w:val="00EE6581"/>
    <w:rsid w:val="00EE7800"/>
    <w:rsid w:val="00EF0140"/>
    <w:rsid w:val="00EF16D9"/>
    <w:rsid w:val="00EF2099"/>
    <w:rsid w:val="00EF2256"/>
    <w:rsid w:val="00EF7606"/>
    <w:rsid w:val="00EF7B87"/>
    <w:rsid w:val="00F00C43"/>
    <w:rsid w:val="00F00EA4"/>
    <w:rsid w:val="00F01DE0"/>
    <w:rsid w:val="00F02670"/>
    <w:rsid w:val="00F04B60"/>
    <w:rsid w:val="00F057D6"/>
    <w:rsid w:val="00F05B56"/>
    <w:rsid w:val="00F072F8"/>
    <w:rsid w:val="00F10D2E"/>
    <w:rsid w:val="00F11950"/>
    <w:rsid w:val="00F11C41"/>
    <w:rsid w:val="00F131FB"/>
    <w:rsid w:val="00F13359"/>
    <w:rsid w:val="00F1352F"/>
    <w:rsid w:val="00F149A2"/>
    <w:rsid w:val="00F173A8"/>
    <w:rsid w:val="00F202A1"/>
    <w:rsid w:val="00F2131F"/>
    <w:rsid w:val="00F23D40"/>
    <w:rsid w:val="00F23F3A"/>
    <w:rsid w:val="00F330EC"/>
    <w:rsid w:val="00F33E2F"/>
    <w:rsid w:val="00F36215"/>
    <w:rsid w:val="00F44028"/>
    <w:rsid w:val="00F45C97"/>
    <w:rsid w:val="00F45DE4"/>
    <w:rsid w:val="00F461DF"/>
    <w:rsid w:val="00F47A31"/>
    <w:rsid w:val="00F53E21"/>
    <w:rsid w:val="00F5560F"/>
    <w:rsid w:val="00F560C9"/>
    <w:rsid w:val="00F57753"/>
    <w:rsid w:val="00F57D4C"/>
    <w:rsid w:val="00F6030B"/>
    <w:rsid w:val="00F61B7B"/>
    <w:rsid w:val="00F637AD"/>
    <w:rsid w:val="00F64681"/>
    <w:rsid w:val="00F746AA"/>
    <w:rsid w:val="00F75A77"/>
    <w:rsid w:val="00F75BE2"/>
    <w:rsid w:val="00F76940"/>
    <w:rsid w:val="00F76A9C"/>
    <w:rsid w:val="00F76F88"/>
    <w:rsid w:val="00F7704C"/>
    <w:rsid w:val="00F84B2D"/>
    <w:rsid w:val="00F855DB"/>
    <w:rsid w:val="00F85875"/>
    <w:rsid w:val="00F92B59"/>
    <w:rsid w:val="00F93FD9"/>
    <w:rsid w:val="00F959C0"/>
    <w:rsid w:val="00F97C3D"/>
    <w:rsid w:val="00FA0E81"/>
    <w:rsid w:val="00FA24D5"/>
    <w:rsid w:val="00FA25B8"/>
    <w:rsid w:val="00FA2686"/>
    <w:rsid w:val="00FA34E1"/>
    <w:rsid w:val="00FA388D"/>
    <w:rsid w:val="00FB232A"/>
    <w:rsid w:val="00FB3C94"/>
    <w:rsid w:val="00FB4B25"/>
    <w:rsid w:val="00FB6399"/>
    <w:rsid w:val="00FB63C0"/>
    <w:rsid w:val="00FB6C05"/>
    <w:rsid w:val="00FB720D"/>
    <w:rsid w:val="00FC3DAB"/>
    <w:rsid w:val="00FC5EE5"/>
    <w:rsid w:val="00FC7730"/>
    <w:rsid w:val="00FD2069"/>
    <w:rsid w:val="00FD25E2"/>
    <w:rsid w:val="00FD5EB3"/>
    <w:rsid w:val="00FE0062"/>
    <w:rsid w:val="00FE0F3F"/>
    <w:rsid w:val="00FE16A6"/>
    <w:rsid w:val="00FE1926"/>
    <w:rsid w:val="00FE329B"/>
    <w:rsid w:val="00FE5144"/>
    <w:rsid w:val="00FE5436"/>
    <w:rsid w:val="00FF013D"/>
    <w:rsid w:val="00FF0797"/>
    <w:rsid w:val="00FF37AC"/>
    <w:rsid w:val="00FF4CE9"/>
    <w:rsid w:val="00FF5957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3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DB5162"/>
    <w:rPr>
      <w:sz w:val="18"/>
    </w:rPr>
  </w:style>
  <w:style w:type="character" w:customStyle="1" w:styleId="HeaderChar">
    <w:name w:val="Header Char"/>
    <w:uiPriority w:val="99"/>
    <w:locked/>
    <w:rsid w:val="00DB5162"/>
    <w:rPr>
      <w:sz w:val="18"/>
    </w:rPr>
  </w:style>
  <w:style w:type="paragraph" w:styleId="a3">
    <w:name w:val="header"/>
    <w:basedOn w:val="a"/>
    <w:link w:val="Char"/>
    <w:uiPriority w:val="99"/>
    <w:rsid w:val="00DB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FE16A6"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1"/>
    <w:uiPriority w:val="99"/>
    <w:semiHidden/>
    <w:rsid w:val="00DB5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516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0">
    <w:name w:val="页脚 Char"/>
    <w:link w:val="a4"/>
    <w:uiPriority w:val="99"/>
    <w:semiHidden/>
    <w:locked/>
    <w:rsid w:val="00FE16A6"/>
    <w:rPr>
      <w:rFonts w:ascii="Times New Roman" w:hAnsi="Times New Roman" w:cs="Times New Roman"/>
      <w:sz w:val="18"/>
      <w:szCs w:val="18"/>
    </w:rPr>
  </w:style>
  <w:style w:type="character" w:customStyle="1" w:styleId="Char10">
    <w:name w:val="页脚 Char1"/>
    <w:uiPriority w:val="99"/>
    <w:semiHidden/>
    <w:rsid w:val="00DB516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rsid w:val="003112B8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3112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14E1-45BB-4911-BFBB-2217979F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8</Pages>
  <Words>558</Words>
  <Characters>3182</Characters>
  <Application>Microsoft Office Word</Application>
  <DocSecurity>0</DocSecurity>
  <Lines>26</Lines>
  <Paragraphs>7</Paragraphs>
  <ScaleCrop>false</ScaleCrop>
  <Company>China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145</cp:revision>
  <dcterms:created xsi:type="dcterms:W3CDTF">2019-07-25T03:11:00Z</dcterms:created>
  <dcterms:modified xsi:type="dcterms:W3CDTF">2024-08-02T08:21:00Z</dcterms:modified>
</cp:coreProperties>
</file>