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B0D24">
      <w:pPr>
        <w:spacing w:line="600" w:lineRule="atLeast"/>
        <w:jc w:val="center"/>
        <w:rPr>
          <w:b/>
          <w:sz w:val="42"/>
          <w:szCs w:val="42"/>
        </w:rPr>
      </w:pPr>
      <w:r>
        <w:rPr>
          <w:rFonts w:hint="eastAsia"/>
          <w:b/>
          <w:sz w:val="42"/>
          <w:szCs w:val="42"/>
        </w:rPr>
        <w:t xml:space="preserve">西平县部门业务统计 </w:t>
      </w:r>
    </w:p>
    <w:p w14:paraId="5AC6E63A">
      <w:pPr>
        <w:spacing w:line="300" w:lineRule="atLeast"/>
        <w:ind w:firstLine="420" w:firstLineChars="200"/>
        <w:jc w:val="both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/>
        </w:rPr>
        <w:t>纳入3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个部门,统计时间:202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-01 至202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31</w:t>
      </w:r>
      <w:r>
        <w:rPr>
          <w:rFonts w:hint="eastAsia"/>
        </w:rPr>
        <w:t>,受理</w:t>
      </w:r>
      <w:r>
        <w:rPr>
          <w:rFonts w:hint="eastAsia"/>
          <w:lang w:val="en-US" w:eastAsia="zh-CN"/>
        </w:rPr>
        <w:t>5369</w:t>
      </w:r>
      <w:r>
        <w:rPr>
          <w:rFonts w:hint="eastAsia" w:ascii="Times New Roman" w:hAnsi="Times New Roman" w:eastAsia="宋体" w:cs="Times New Roman"/>
        </w:rPr>
        <w:t>笔，办结</w:t>
      </w:r>
      <w:r>
        <w:rPr>
          <w:rFonts w:hint="eastAsia" w:cs="Times New Roman"/>
          <w:lang w:val="en-US" w:eastAsia="zh-CN"/>
        </w:rPr>
        <w:t>5143</w:t>
      </w:r>
      <w:r>
        <w:rPr>
          <w:rFonts w:hint="eastAsia" w:ascii="Times New Roman" w:hAnsi="Times New Roman" w:eastAsia="宋体" w:cs="Times New Roman"/>
        </w:rPr>
        <w:t>笔，办结率</w:t>
      </w:r>
      <w:r>
        <w:rPr>
          <w:rFonts w:hint="eastAsia" w:cs="Times New Roman"/>
          <w:lang w:val="en-US" w:eastAsia="zh-CN"/>
        </w:rPr>
        <w:t xml:space="preserve">95.79%。   </w:t>
      </w:r>
    </w:p>
    <w:p w14:paraId="4A7B843F">
      <w:pPr>
        <w:spacing w:line="300" w:lineRule="atLeast"/>
        <w:jc w:val="center"/>
      </w:pPr>
      <w:r>
        <w:pict>
          <v:rect id="_x0000_i1025" o:spt="1" style="height:1.5pt;width:0.05pt;" fillcolor="#808080" filled="t" stroked="f" coordsize="21600,21600" o:hr="t" o:hrpct="950" o:hralign="center">
            <v:path/>
            <v:fill on="t" color2="#FFFFFF" focussize="0,0"/>
            <v:stroke on="f"/>
            <v:imagedata o:title=""/>
            <o:lock v:ext="edit" aspectratio="f"/>
            <w10:wrap type="none"/>
            <w10:anchorlock/>
          </v:rect>
        </w:pict>
      </w:r>
    </w:p>
    <w:tbl>
      <w:tblPr>
        <w:tblStyle w:val="4"/>
        <w:tblW w:w="5000" w:type="pct"/>
        <w:jc w:val="center"/>
        <w:tblBorders>
          <w:top w:val="single" w:color="C6E4F6" w:sz="6" w:space="0"/>
          <w:left w:val="single" w:color="C6E4F6" w:sz="6" w:space="0"/>
          <w:bottom w:val="single" w:color="C6E4F6" w:sz="6" w:space="0"/>
          <w:right w:val="single" w:color="C6E4F6" w:sz="6" w:space="0"/>
          <w:insideH w:val="none" w:color="auto" w:sz="0" w:space="0"/>
          <w:insideV w:val="none" w:color="auto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24"/>
        <w:gridCol w:w="3193"/>
        <w:gridCol w:w="1344"/>
        <w:gridCol w:w="1035"/>
        <w:gridCol w:w="1035"/>
        <w:gridCol w:w="1035"/>
      </w:tblGrid>
      <w:tr w14:paraId="47E18A48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33BD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序号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52E0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部门名称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73C0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事项总数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3537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收件量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C5E2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办结量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32E0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办结率</w:t>
            </w:r>
          </w:p>
        </w:tc>
      </w:tr>
      <w:tr w14:paraId="1EC96E4C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88CE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EE39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西平县人民防空办公室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0557B3F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8A5D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2BA6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C5EC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3592DC95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D677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9E47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西平县交通运输局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968E9A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0F8A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8B22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D293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08DA13F3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0D1D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5408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西平县农业农村局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46B7CD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54E3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D773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2770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94.44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3CC2845F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EAAA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D983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西平县市场监督管理局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EF0123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7CBB4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 63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DC3A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F325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53.96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7829B2EB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B383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6D67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西平县气象局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5A2E54B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D668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70E2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A0CB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5A0843B8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64BB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C120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西平县城市管理局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F47FC8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77C9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F67B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5855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0D7E85D9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EDF5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371F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西平县卫生健康体育委员会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8407EF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2B81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654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4438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612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5A30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93.57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28FFAFF5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47" w:hRule="atLeast"/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4F32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1ABB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西平县教育局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09B764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8089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2800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1753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789F87F2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30EE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CA4B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西平县司法局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7E94E4D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AAEE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CD1A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8F5C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4E9E9967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59CB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99CA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西平县环境保护局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D0F7F7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8133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7B58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D77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1193DDC3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04DE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5330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西平县自然资源局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5C38F8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6711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582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5EFF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558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14EC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95.87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58E1E533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DE0E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3245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西平县公安局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A3D1535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83F0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484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2718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366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8395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75.61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440A9277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06EE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152E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西平县商务局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F0A5A2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B161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949A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B50B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255A4053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55B3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62CC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西平县民政局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7346BDB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89A0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0E1A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A362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3D8A33A0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BC7D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F074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西平县应急管理局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91B38B5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AC7C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6D5F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982F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78B8C7B5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EE8F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B65E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西平县文化广电和旅游局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39AAA4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5144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914C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EBF9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140810D6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ED70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E200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西平县粮食与物资储备局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2C702D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8F04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5A9E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816A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02E55C79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4D2E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5239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西平县民族宗教局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4C06AC6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8FA3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35BF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E3F5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73CEF1F2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5346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19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22BF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西平县档案局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66FC9EF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7DC1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DA0A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E70B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4D5B0783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9EE2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8CA3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西平县水利局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EE068E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F084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65B6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F907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40564DE5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B340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B312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西平县财政局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34C058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ABFE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2652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9293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5D41B0F0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6D1E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14CB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西平县人力资源和社会保障局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727EBC5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DFD6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184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39D5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176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6191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47C5E300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E7CD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4EAD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西平县人民政府金融工作办公室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60D3865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DABD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ECCA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02BD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2F4021D9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E62B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EAEB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国家税务总局西平县税务局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39D5FAF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4F7E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2910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0FC0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2910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082B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77B60607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E521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AF54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西平县残疾人联合会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91EEAEE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AD95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2976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FE7D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33.33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3B4CFF43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524D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1DF2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西平县住房和城乡建设局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DE79F1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647E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F355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A605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46A8D51F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E855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A9B7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西平县科技和工业信息化局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9CCD1AE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326A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CD2E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B4F5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3CEBF959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E562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8FDB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西平县退役军人事务局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9213B8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B361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DC4C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2EB5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796C4208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5BD7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29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B09D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西平县烟草专卖局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16B907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985E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BDF9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67BD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0B7565E2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3B92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30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AEA7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西平县统计局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6BDA88D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FF8C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B9F8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08E1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7CCE5006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2BB5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7C0D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西平县发展和改革委员会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FA9961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AC79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7B4D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7C3D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313116C6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C4D3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5B76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中国共产党西平县委员会宣传部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795481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3901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D525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462D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62BBD7FD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DD86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C767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西平县供电公司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7DC710E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E455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F7BD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77C3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6373EEB1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61D5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0F6F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西平县医疗保障局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9D69EDC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95C9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435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8F32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435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0F86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3A64C07F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9445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2881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中国人民银行西平县支行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88D530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9634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3E33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B26D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2A26BCD1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EEAE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D04A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西平凯达燃气有限公司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1225790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E88D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24A49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790C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005321C4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0242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8CBA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西平县柏泉自来水有限公司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6D2302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FA9E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4A35B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50322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 w14:paraId="50569C05"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779D2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08E50389">
            <w:pPr>
              <w:keepNext w:val="0"/>
              <w:keepLines w:val="0"/>
              <w:widowControl/>
              <w:suppressLineNumbers w:val="0"/>
              <w:ind w:firstLine="600" w:firstLineChars="3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西平县消防救援大队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17FFF8D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11B1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32E63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 w14:paraId="61D3F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</w:tbl>
    <w:p w14:paraId="02BEF0EE">
      <w:pPr>
        <w:rPr>
          <w:b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2NjZjNTZiNThhMDM1NjBkMGIyNmI3OTJkYjBiZjAifQ=="/>
  </w:docVars>
  <w:rsids>
    <w:rsidRoot w:val="00000000"/>
    <w:rsid w:val="08310BA4"/>
    <w:rsid w:val="2785016B"/>
    <w:rsid w:val="39F50E2C"/>
    <w:rsid w:val="3FC418F5"/>
    <w:rsid w:val="410C3B51"/>
    <w:rsid w:val="43B51AD0"/>
    <w:rsid w:val="44581FA1"/>
    <w:rsid w:val="4519487C"/>
    <w:rsid w:val="48693AD0"/>
    <w:rsid w:val="510B764C"/>
    <w:rsid w:val="511F0E9F"/>
    <w:rsid w:val="53A566E6"/>
    <w:rsid w:val="564430CD"/>
    <w:rsid w:val="5FE23EF4"/>
    <w:rsid w:val="6EA56843"/>
    <w:rsid w:val="74277E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rPr>
      <w:lang w:val="en-US" w:eastAsia="zh-CN" w:bidi="ar-S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qFormat/>
    <w:uiPriority w:val="0"/>
    <w:rPr>
      <w:sz w:val="18"/>
      <w:szCs w:val="18"/>
    </w:rPr>
  </w:style>
  <w:style w:type="character" w:customStyle="1" w:styleId="8">
    <w:name w:val="页眉 Char"/>
    <w:basedOn w:val="6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550</Words>
  <Characters>759</Characters>
  <Lines>1</Lines>
  <Paragraphs>1</Paragraphs>
  <TotalTime>385</TotalTime>
  <ScaleCrop>false</ScaleCrop>
  <LinksUpToDate>false</LinksUpToDate>
  <CharactersWithSpaces>767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2016-05-16T08:03:00Z</dcterms:created>
  <dc:creator>未定义</dc:creator>
  <cp:lastModifiedBy>。。。。。。。。。。</cp:lastModifiedBy>
  <dcterms:modified xsi:type="dcterms:W3CDTF">2024-11-11T07:38:36Z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AD65FFA13365458289F1125D9CC040BD_13</vt:lpwstr>
  </property>
</Properties>
</file>